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7270" w14:textId="77777777" w:rsidR="005B1715" w:rsidRDefault="005B1715" w:rsidP="00083D47">
      <w:pPr>
        <w:spacing w:line="240" w:lineRule="auto"/>
        <w:rPr>
          <w:color w:val="548DD4" w:themeColor="text2" w:themeTint="99"/>
          <w:sz w:val="24"/>
          <w:szCs w:val="24"/>
        </w:rPr>
      </w:pPr>
      <w:bookmarkStart w:id="0" w:name="_GoBack"/>
      <w:bookmarkEnd w:id="0"/>
      <w:r>
        <w:rPr>
          <w:noProof/>
          <w:sz w:val="44"/>
          <w:szCs w:val="44"/>
        </w:rPr>
        <mc:AlternateContent>
          <mc:Choice Requires="wps">
            <w:drawing>
              <wp:anchor distT="0" distB="0" distL="114300" distR="114300" simplePos="0" relativeHeight="251659264" behindDoc="0" locked="0" layoutInCell="1" allowOverlap="1" wp14:anchorId="4F4D72E4" wp14:editId="4F4D72E5">
                <wp:simplePos x="0" y="0"/>
                <wp:positionH relativeFrom="column">
                  <wp:posOffset>-126365</wp:posOffset>
                </wp:positionH>
                <wp:positionV relativeFrom="paragraph">
                  <wp:posOffset>-109855</wp:posOffset>
                </wp:positionV>
                <wp:extent cx="6096000" cy="520700"/>
                <wp:effectExtent l="0" t="0" r="1905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520700"/>
                        </a:xfrm>
                        <a:prstGeom prst="rect">
                          <a:avLst/>
                        </a:prstGeom>
                        <a:solidFill>
                          <a:srgbClr val="1F497D">
                            <a:lumMod val="40000"/>
                            <a:lumOff val="60000"/>
                          </a:srgbClr>
                        </a:solidFill>
                        <a:ln w="25400" cap="flat" cmpd="sng" algn="ctr">
                          <a:solidFill>
                            <a:sysClr val="window" lastClr="FFFFFF"/>
                          </a:solidFill>
                          <a:prstDash val="solid"/>
                        </a:ln>
                        <a:effectLst/>
                      </wps:spPr>
                      <wps:txbx>
                        <w:txbxContent>
                          <w:p w14:paraId="4F4D72FF" w14:textId="77777777" w:rsidR="00C92E80" w:rsidRPr="003B393B" w:rsidRDefault="00C92E80" w:rsidP="00C92E80">
                            <w:pPr>
                              <w:rPr>
                                <w:color w:val="FFFFFF" w:themeColor="background1"/>
                                <w:sz w:val="40"/>
                                <w:szCs w:val="40"/>
                              </w:rPr>
                            </w:pPr>
                            <w:r>
                              <w:rPr>
                                <w:color w:val="FFFFFF" w:themeColor="background1"/>
                                <w:sz w:val="40"/>
                                <w:szCs w:val="40"/>
                              </w:rPr>
                              <w:t>Position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4D72E4" id="Rectangle 18" o:spid="_x0000_s1026" style="position:absolute;margin-left:-9.95pt;margin-top:-8.65pt;width:48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" fillcolor="#8eb4e3" strokecolor="window" strokeweight="2pt">
                <v:path arrowok="t"/>
                <v:textbox>
                  <w:txbxContent>
                    <w:p w14:paraId="4F4D72FF" w14:textId="77777777" w:rsidR="00C92E80" w:rsidRPr="003B393B" w:rsidRDefault="00C92E80" w:rsidP="00C92E80">
                      <w:pPr>
                        <w:rPr>
                          <w:color w:val="FFFFFF" w:themeColor="background1"/>
                          <w:sz w:val="40"/>
                          <w:szCs w:val="40"/>
                        </w:rPr>
                      </w:pPr>
                      <w:r>
                        <w:rPr>
                          <w:color w:val="FFFFFF" w:themeColor="background1"/>
                          <w:sz w:val="40"/>
                          <w:szCs w:val="40"/>
                        </w:rPr>
                        <w:t>Position Specification</w:t>
                      </w:r>
                    </w:p>
                  </w:txbxContent>
                </v:textbox>
              </v:rect>
            </w:pict>
          </mc:Fallback>
        </mc:AlternateContent>
      </w:r>
    </w:p>
    <w:p w14:paraId="4F4D7271" w14:textId="77777777" w:rsidR="005B1715" w:rsidRDefault="005B1715" w:rsidP="00083D47">
      <w:pPr>
        <w:spacing w:line="240" w:lineRule="auto"/>
        <w:rPr>
          <w:color w:val="548DD4" w:themeColor="text2" w:themeTint="99"/>
          <w:sz w:val="12"/>
          <w:szCs w:val="12"/>
        </w:rPr>
      </w:pPr>
    </w:p>
    <w:p w14:paraId="4F4D7272" w14:textId="77777777" w:rsidR="00C92E80" w:rsidRPr="00A1040E" w:rsidRDefault="00C92E80" w:rsidP="00083D47">
      <w:pPr>
        <w:spacing w:line="240" w:lineRule="auto"/>
        <w:rPr>
          <w:b/>
          <w:sz w:val="24"/>
          <w:szCs w:val="24"/>
        </w:rPr>
      </w:pPr>
      <w:r w:rsidRPr="00040371">
        <w:rPr>
          <w:color w:val="548DD4" w:themeColor="text2" w:themeTint="99"/>
          <w:sz w:val="24"/>
          <w:szCs w:val="24"/>
        </w:rPr>
        <w:t>Position:</w:t>
      </w:r>
      <w:r w:rsidR="008845D0">
        <w:rPr>
          <w:sz w:val="24"/>
          <w:szCs w:val="24"/>
        </w:rPr>
        <w:tab/>
      </w:r>
      <w:r w:rsidR="00DA34C8">
        <w:rPr>
          <w:sz w:val="24"/>
          <w:szCs w:val="24"/>
        </w:rPr>
        <w:t xml:space="preserve">                    </w:t>
      </w:r>
      <w:r w:rsidR="00A1040E">
        <w:rPr>
          <w:b/>
          <w:sz w:val="24"/>
          <w:szCs w:val="24"/>
        </w:rPr>
        <w:t>Facilities Maintenance Technician I,II,III</w:t>
      </w:r>
      <w:r w:rsidR="00F67104">
        <w:rPr>
          <w:b/>
          <w:sz w:val="24"/>
          <w:szCs w:val="24"/>
        </w:rPr>
        <w:t xml:space="preserve"> / Job Code </w:t>
      </w:r>
      <w:r w:rsidR="008845D0">
        <w:rPr>
          <w:b/>
          <w:sz w:val="24"/>
          <w:szCs w:val="24"/>
        </w:rPr>
        <w:t>7302/7303/7304</w:t>
      </w:r>
    </w:p>
    <w:p w14:paraId="4F4D7273" w14:textId="77777777" w:rsidR="00C92E80" w:rsidRDefault="00C92E80" w:rsidP="00083D47">
      <w:pPr>
        <w:spacing w:line="240" w:lineRule="auto"/>
        <w:rPr>
          <w:sz w:val="24"/>
          <w:szCs w:val="24"/>
        </w:rPr>
      </w:pPr>
      <w:r w:rsidRPr="00040371">
        <w:rPr>
          <w:color w:val="548DD4" w:themeColor="text2" w:themeTint="99"/>
          <w:sz w:val="24"/>
          <w:szCs w:val="24"/>
        </w:rPr>
        <w:t>Company:</w:t>
      </w:r>
      <w:r>
        <w:rPr>
          <w:sz w:val="24"/>
          <w:szCs w:val="24"/>
        </w:rPr>
        <w:tab/>
      </w:r>
      <w:r>
        <w:rPr>
          <w:sz w:val="24"/>
          <w:szCs w:val="24"/>
        </w:rPr>
        <w:tab/>
      </w:r>
      <w:r>
        <w:rPr>
          <w:sz w:val="24"/>
          <w:szCs w:val="24"/>
        </w:rPr>
        <w:tab/>
        <w:t>Benchmark Electronics (NYSE: BHE)</w:t>
      </w:r>
    </w:p>
    <w:p w14:paraId="4F4D7274" w14:textId="77777777" w:rsidR="00C92E80" w:rsidRPr="004E77C1" w:rsidRDefault="00C92E80" w:rsidP="00083D47">
      <w:pPr>
        <w:spacing w:line="240" w:lineRule="auto"/>
        <w:rPr>
          <w:sz w:val="24"/>
          <w:szCs w:val="24"/>
        </w:rPr>
      </w:pPr>
      <w:r w:rsidRPr="00040371">
        <w:rPr>
          <w:color w:val="548DD4" w:themeColor="text2" w:themeTint="99"/>
          <w:sz w:val="24"/>
          <w:szCs w:val="24"/>
        </w:rPr>
        <w:t>Global Headquarters:</w:t>
      </w:r>
      <w:r>
        <w:rPr>
          <w:sz w:val="24"/>
          <w:szCs w:val="24"/>
        </w:rPr>
        <w:tab/>
      </w:r>
      <w:r>
        <w:rPr>
          <w:sz w:val="24"/>
          <w:szCs w:val="24"/>
        </w:rPr>
        <w:tab/>
        <w:t>Angleton, (Houston), Texas</w:t>
      </w:r>
    </w:p>
    <w:p w14:paraId="4F4D7275" w14:textId="77777777" w:rsidR="00C92E80" w:rsidRPr="004E77C1" w:rsidRDefault="00C92E80" w:rsidP="00083D47">
      <w:pPr>
        <w:spacing w:line="240" w:lineRule="auto"/>
        <w:rPr>
          <w:sz w:val="24"/>
          <w:szCs w:val="24"/>
        </w:rPr>
      </w:pPr>
      <w:r w:rsidRPr="00040371">
        <w:rPr>
          <w:color w:val="548DD4" w:themeColor="text2" w:themeTint="99"/>
          <w:sz w:val="24"/>
          <w:szCs w:val="24"/>
        </w:rPr>
        <w:t>Position Location:</w:t>
      </w:r>
      <w:r>
        <w:rPr>
          <w:sz w:val="24"/>
          <w:szCs w:val="24"/>
        </w:rPr>
        <w:tab/>
      </w:r>
      <w:r>
        <w:rPr>
          <w:sz w:val="24"/>
          <w:szCs w:val="24"/>
        </w:rPr>
        <w:tab/>
      </w:r>
      <w:r w:rsidRPr="004E77C1">
        <w:rPr>
          <w:sz w:val="24"/>
          <w:szCs w:val="24"/>
        </w:rPr>
        <w:t xml:space="preserve"> </w:t>
      </w:r>
    </w:p>
    <w:p w14:paraId="4F4D7276" w14:textId="77777777" w:rsidR="00745B91" w:rsidRDefault="005B1715" w:rsidP="00745B91">
      <w:pPr>
        <w:spacing w:line="240" w:lineRule="auto"/>
        <w:rPr>
          <w:sz w:val="24"/>
          <w:szCs w:val="24"/>
        </w:rPr>
      </w:pPr>
      <w:r>
        <w:rPr>
          <w:noProof/>
          <w:sz w:val="44"/>
          <w:szCs w:val="44"/>
        </w:rPr>
        <mc:AlternateContent>
          <mc:Choice Requires="wps">
            <w:drawing>
              <wp:anchor distT="0" distB="0" distL="114300" distR="114300" simplePos="0" relativeHeight="251660288" behindDoc="0" locked="0" layoutInCell="1" allowOverlap="1" wp14:anchorId="4F4D72E6" wp14:editId="4F4D72E7">
                <wp:simplePos x="0" y="0"/>
                <wp:positionH relativeFrom="column">
                  <wp:posOffset>-133350</wp:posOffset>
                </wp:positionH>
                <wp:positionV relativeFrom="paragraph">
                  <wp:posOffset>281305</wp:posOffset>
                </wp:positionV>
                <wp:extent cx="6096000" cy="520700"/>
                <wp:effectExtent l="0" t="0" r="190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520700"/>
                        </a:xfrm>
                        <a:prstGeom prst="rect">
                          <a:avLst/>
                        </a:prstGeom>
                        <a:solidFill>
                          <a:srgbClr val="1F497D">
                            <a:lumMod val="40000"/>
                            <a:lumOff val="60000"/>
                          </a:srgbClr>
                        </a:solidFill>
                        <a:ln w="25400" cap="flat" cmpd="sng" algn="ctr">
                          <a:solidFill>
                            <a:sysClr val="window" lastClr="FFFFFF"/>
                          </a:solidFill>
                          <a:prstDash val="solid"/>
                        </a:ln>
                        <a:effectLst/>
                      </wps:spPr>
                      <wps:txbx>
                        <w:txbxContent>
                          <w:p w14:paraId="4F4D7300" w14:textId="77777777" w:rsidR="00C92E80" w:rsidRPr="003B393B" w:rsidRDefault="00C92E80" w:rsidP="00C92E80">
                            <w:pPr>
                              <w:rPr>
                                <w:color w:val="FFFFFF" w:themeColor="background1"/>
                                <w:sz w:val="40"/>
                                <w:szCs w:val="40"/>
                              </w:rPr>
                            </w:pPr>
                            <w:r>
                              <w:rPr>
                                <w:color w:val="FFFFFF" w:themeColor="background1"/>
                                <w:sz w:val="40"/>
                                <w:szCs w:val="40"/>
                              </w:rPr>
                              <w:t>Benchmark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4D72E6" id="Rectangle 25" o:spid="_x0000_s1027" style="position:absolute;margin-left:-10.5pt;margin-top:22.15pt;width:480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" fillcolor="#8eb4e3" strokecolor="window" strokeweight="2pt">
                <v:path arrowok="t"/>
                <v:textbox>
                  <w:txbxContent>
                    <w:p w14:paraId="4F4D7300" w14:textId="77777777" w:rsidR="00C92E80" w:rsidRPr="003B393B" w:rsidRDefault="00C92E80" w:rsidP="00C92E80">
                      <w:pPr>
                        <w:rPr>
                          <w:color w:val="FFFFFF" w:themeColor="background1"/>
                          <w:sz w:val="40"/>
                          <w:szCs w:val="40"/>
                        </w:rPr>
                      </w:pPr>
                      <w:r>
                        <w:rPr>
                          <w:color w:val="FFFFFF" w:themeColor="background1"/>
                          <w:sz w:val="40"/>
                          <w:szCs w:val="40"/>
                        </w:rPr>
                        <w:t>Benchmark Overview</w:t>
                      </w:r>
                    </w:p>
                  </w:txbxContent>
                </v:textbox>
              </v:rect>
            </w:pict>
          </mc:Fallback>
        </mc:AlternateContent>
      </w:r>
      <w:r w:rsidR="00C92E80" w:rsidRPr="00040371">
        <w:rPr>
          <w:color w:val="548DD4" w:themeColor="text2" w:themeTint="99"/>
          <w:sz w:val="24"/>
          <w:szCs w:val="24"/>
        </w:rPr>
        <w:t>Website:</w:t>
      </w:r>
      <w:r w:rsidR="00C92E80">
        <w:rPr>
          <w:sz w:val="24"/>
          <w:szCs w:val="24"/>
        </w:rPr>
        <w:tab/>
      </w:r>
      <w:r w:rsidR="00C92E80">
        <w:rPr>
          <w:sz w:val="24"/>
          <w:szCs w:val="24"/>
        </w:rPr>
        <w:tab/>
      </w:r>
      <w:r w:rsidR="00C92E80">
        <w:rPr>
          <w:sz w:val="24"/>
          <w:szCs w:val="24"/>
        </w:rPr>
        <w:tab/>
      </w:r>
      <w:r w:rsidR="00C92E80" w:rsidRPr="004E77C1">
        <w:rPr>
          <w:sz w:val="24"/>
          <w:szCs w:val="24"/>
        </w:rPr>
        <w:t>www.</w:t>
      </w:r>
      <w:r w:rsidR="00C92E80">
        <w:rPr>
          <w:sz w:val="24"/>
          <w:szCs w:val="24"/>
        </w:rPr>
        <w:t>bench</w:t>
      </w:r>
      <w:r w:rsidR="00C92E80" w:rsidRPr="004E77C1">
        <w:rPr>
          <w:sz w:val="24"/>
          <w:szCs w:val="24"/>
        </w:rPr>
        <w:t>.com</w:t>
      </w:r>
    </w:p>
    <w:p w14:paraId="4F4D7277" w14:textId="77777777" w:rsidR="005B1715" w:rsidRDefault="005B1715" w:rsidP="00C92E80">
      <w:pPr>
        <w:rPr>
          <w:sz w:val="24"/>
          <w:szCs w:val="24"/>
        </w:rPr>
      </w:pPr>
    </w:p>
    <w:p w14:paraId="4F4D7278" w14:textId="77777777" w:rsidR="005B1715" w:rsidRPr="005B1715" w:rsidRDefault="005B1715" w:rsidP="005B1715">
      <w:pPr>
        <w:spacing w:line="240" w:lineRule="auto"/>
        <w:rPr>
          <w:i/>
          <w:color w:val="548DD4" w:themeColor="text2" w:themeTint="99"/>
          <w:sz w:val="12"/>
          <w:szCs w:val="12"/>
        </w:rPr>
      </w:pPr>
    </w:p>
    <w:p w14:paraId="4F4D7279" w14:textId="77777777" w:rsidR="00F67104" w:rsidRPr="005D0B3C" w:rsidRDefault="00F67104" w:rsidP="00F67104">
      <w:pPr>
        <w:jc w:val="both"/>
        <w:rPr>
          <w:sz w:val="20"/>
          <w:szCs w:val="20"/>
        </w:rPr>
      </w:pPr>
      <w:r>
        <w:rPr>
          <w:sz w:val="20"/>
          <w:szCs w:val="20"/>
        </w:rPr>
        <w:t xml:space="preserve">Benchmark products and designs have </w:t>
      </w:r>
      <w:r w:rsidRPr="005D0B3C">
        <w:rPr>
          <w:sz w:val="20"/>
          <w:szCs w:val="20"/>
        </w:rPr>
        <w:t>been seen at the Olympics, the Super Bowl, and in Hollywood.  America’s women and men in uniform count on our technical skills to help ensure our country remains safe and our work is part of many of the commercial aircraft seen crisscrossing the skies. Products we engineer live inside some of the world’s fastest computers and are saving lives every day in hospitals and surgical suites around the globe.</w:t>
      </w:r>
    </w:p>
    <w:p w14:paraId="4F4D727A" w14:textId="77777777" w:rsidR="00F67104" w:rsidRDefault="00F67104" w:rsidP="00F67104">
      <w:pPr>
        <w:shd w:val="clear" w:color="auto" w:fill="FFFFFF"/>
        <w:spacing w:after="0" w:line="240" w:lineRule="auto"/>
        <w:jc w:val="both"/>
        <w:textAlignment w:val="top"/>
        <w:rPr>
          <w:rFonts w:eastAsia="Times New Roman" w:cs="Times New Roman"/>
          <w:sz w:val="20"/>
          <w:szCs w:val="20"/>
        </w:rPr>
      </w:pPr>
      <w:r w:rsidRPr="003F1C62">
        <w:rPr>
          <w:sz w:val="20"/>
          <w:szCs w:val="20"/>
        </w:rPr>
        <w:t>Benchmark</w:t>
      </w:r>
      <w:r>
        <w:rPr>
          <w:sz w:val="20"/>
          <w:szCs w:val="20"/>
        </w:rPr>
        <w:t xml:space="preserve"> </w:t>
      </w:r>
      <w:r w:rsidRPr="00BF30C9">
        <w:rPr>
          <w:rFonts w:eastAsia="Times New Roman" w:cstheme="minorHAnsi"/>
          <w:sz w:val="20"/>
          <w:szCs w:val="20"/>
        </w:rPr>
        <w:t xml:space="preserve">is a world-leading, top-10 EMS </w:t>
      </w:r>
      <w:r>
        <w:rPr>
          <w:sz w:val="20"/>
          <w:szCs w:val="20"/>
        </w:rPr>
        <w:t xml:space="preserve">provider </w:t>
      </w:r>
      <w:r w:rsidRPr="000D752F">
        <w:rPr>
          <w:rFonts w:eastAsia="Times New Roman" w:cs="Times New Roman"/>
          <w:sz w:val="20"/>
          <w:szCs w:val="20"/>
        </w:rPr>
        <w:t>of integrated electronic manufacturing services</w:t>
      </w:r>
      <w:r>
        <w:rPr>
          <w:rFonts w:eastAsia="Times New Roman" w:cs="Times New Roman"/>
          <w:sz w:val="20"/>
          <w:szCs w:val="20"/>
        </w:rPr>
        <w:t xml:space="preserve"> with total revenues exceeding $2.5B and with employees </w:t>
      </w:r>
      <w:r w:rsidRPr="003F1C62">
        <w:rPr>
          <w:sz w:val="20"/>
          <w:szCs w:val="20"/>
        </w:rPr>
        <w:t>in 7 countries on 3 continents</w:t>
      </w:r>
      <w:r w:rsidRPr="001C1C0F">
        <w:rPr>
          <w:rFonts w:eastAsia="Times New Roman" w:cstheme="minorHAnsi"/>
          <w:sz w:val="20"/>
          <w:szCs w:val="20"/>
        </w:rPr>
        <w:t xml:space="preserve"> </w:t>
      </w:r>
      <w:r>
        <w:rPr>
          <w:rFonts w:eastAsia="Times New Roman" w:cstheme="minorHAnsi"/>
          <w:sz w:val="20"/>
          <w:szCs w:val="20"/>
        </w:rPr>
        <w:t>o</w:t>
      </w:r>
      <w:r w:rsidRPr="00BF30C9">
        <w:rPr>
          <w:rFonts w:eastAsia="Times New Roman" w:cstheme="minorHAnsi"/>
          <w:sz w:val="20"/>
          <w:szCs w:val="20"/>
        </w:rPr>
        <w:t>ffering everything from product development to regional PCB build – including system level assembly</w:t>
      </w:r>
      <w:r>
        <w:rPr>
          <w:rFonts w:eastAsia="Times New Roman" w:cstheme="minorHAnsi"/>
          <w:sz w:val="20"/>
          <w:szCs w:val="20"/>
        </w:rPr>
        <w:t xml:space="preserve"> </w:t>
      </w:r>
      <w:r w:rsidRPr="00BF30C9">
        <w:rPr>
          <w:rFonts w:eastAsia="Times New Roman" w:cstheme="minorHAnsi"/>
          <w:sz w:val="20"/>
          <w:szCs w:val="20"/>
        </w:rPr>
        <w:t xml:space="preserve">in the United States, Mexico, </w:t>
      </w:r>
      <w:r>
        <w:rPr>
          <w:rFonts w:eastAsia="Times New Roman" w:cstheme="minorHAnsi"/>
          <w:sz w:val="20"/>
          <w:szCs w:val="20"/>
        </w:rPr>
        <w:t>South America, Europe and Asia</w:t>
      </w:r>
      <w:r w:rsidRPr="00BF30C9">
        <w:rPr>
          <w:rFonts w:eastAsia="Times New Roman" w:cstheme="minorHAnsi"/>
          <w:sz w:val="20"/>
          <w:szCs w:val="20"/>
        </w:rPr>
        <w:t xml:space="preserve">. </w:t>
      </w:r>
      <w:r>
        <w:rPr>
          <w:rFonts w:eastAsia="Times New Roman" w:cstheme="minorHAnsi"/>
          <w:sz w:val="20"/>
          <w:szCs w:val="20"/>
        </w:rPr>
        <w:t xml:space="preserve"> </w:t>
      </w:r>
      <w:r>
        <w:rPr>
          <w:rFonts w:eastAsia="Times New Roman" w:cs="Times New Roman"/>
          <w:sz w:val="20"/>
          <w:szCs w:val="20"/>
        </w:rPr>
        <w:t xml:space="preserve"> We </w:t>
      </w:r>
      <w:r w:rsidRPr="000D752F">
        <w:rPr>
          <w:rFonts w:eastAsia="Times New Roman" w:cs="Times New Roman"/>
          <w:sz w:val="20"/>
          <w:szCs w:val="20"/>
        </w:rPr>
        <w:t xml:space="preserve"> </w:t>
      </w:r>
      <w:r>
        <w:rPr>
          <w:sz w:val="20"/>
          <w:szCs w:val="20"/>
        </w:rPr>
        <w:t xml:space="preserve">provide </w:t>
      </w:r>
      <w:r w:rsidRPr="000D752F">
        <w:rPr>
          <w:rFonts w:eastAsia="Times New Roman" w:cs="Times New Roman"/>
          <w:sz w:val="20"/>
          <w:szCs w:val="20"/>
        </w:rPr>
        <w:t>service to original equipment manufacturers (OEMs) of computers and related products for business enterprises, medical devices, industrial control equipment (which includes equipment for the aerospace and defense industry), testing and instrumentation products, and telecommunication equipment</w:t>
      </w:r>
      <w:r>
        <w:rPr>
          <w:rFonts w:eastAsia="Times New Roman" w:cs="Times New Roman"/>
          <w:sz w:val="20"/>
          <w:szCs w:val="20"/>
        </w:rPr>
        <w:t xml:space="preserve">, including Benchmark offers </w:t>
      </w:r>
      <w:r w:rsidRPr="000D752F">
        <w:rPr>
          <w:rFonts w:eastAsia="Times New Roman" w:cs="Times New Roman"/>
          <w:sz w:val="20"/>
          <w:szCs w:val="20"/>
        </w:rPr>
        <w:t>customers comprehensive and integrated design and manufacturing services from initial product design to volume production including direct order fulfillment and post-deployment services.</w:t>
      </w:r>
      <w:r>
        <w:rPr>
          <w:rFonts w:eastAsia="Times New Roman" w:cs="Times New Roman"/>
          <w:sz w:val="20"/>
          <w:szCs w:val="20"/>
        </w:rPr>
        <w:t xml:space="preserve"> </w:t>
      </w:r>
    </w:p>
    <w:p w14:paraId="4F4D727B" w14:textId="77777777" w:rsidR="00F67104" w:rsidRDefault="00F67104" w:rsidP="00F67104">
      <w:pPr>
        <w:spacing w:after="0" w:line="240" w:lineRule="auto"/>
        <w:jc w:val="both"/>
        <w:rPr>
          <w:rFonts w:eastAsia="Times New Roman" w:cs="Times New Roman"/>
          <w:sz w:val="20"/>
          <w:szCs w:val="20"/>
        </w:rPr>
      </w:pPr>
    </w:p>
    <w:p w14:paraId="4F4D727C" w14:textId="77777777" w:rsidR="00F67104" w:rsidRPr="00F67104" w:rsidRDefault="00F67104" w:rsidP="00F67104">
      <w:pPr>
        <w:spacing w:after="0" w:line="240" w:lineRule="auto"/>
        <w:jc w:val="both"/>
        <w:rPr>
          <w:rFonts w:eastAsia="Times New Roman" w:cs="Times New Roman"/>
          <w:b/>
          <w:sz w:val="24"/>
          <w:szCs w:val="24"/>
        </w:rPr>
      </w:pPr>
      <w:r w:rsidRPr="000D752F">
        <w:rPr>
          <w:rFonts w:eastAsia="Times New Roman" w:cs="Times New Roman"/>
          <w:sz w:val="20"/>
          <w:szCs w:val="20"/>
        </w:rPr>
        <w:t xml:space="preserve">Our precision technology manufacturing capabilities complement our proven electronic manufacturing expertise by providing further vertical integration of critical mechanical components. These capabilities include precision machining, advanced metal joining, assembly and functional testing for multiple industries including medical, instrumentation, aerospace and semiconductor capital equipment. </w:t>
      </w:r>
      <w:r>
        <w:rPr>
          <w:rFonts w:eastAsia="Times New Roman" w:cs="Times New Roman"/>
          <w:sz w:val="20"/>
          <w:szCs w:val="20"/>
        </w:rPr>
        <w:t xml:space="preserve"> Benchmark can </w:t>
      </w:r>
      <w:r w:rsidRPr="000D752F">
        <w:rPr>
          <w:rFonts w:eastAsia="Times New Roman" w:cs="Times New Roman"/>
          <w:sz w:val="20"/>
          <w:szCs w:val="20"/>
        </w:rPr>
        <w:t>provide specialized engineering services, including product design, printed circuit board layout, prototyping, automation and test development. We believe that we have developed strengths in the manufacturing process for large, complex, high-density printed circuit boards as well as the ability to manufacture high and low volume products in regions such as China, Malaysia, Mexico, Romania and Thailand.</w:t>
      </w:r>
      <w:r>
        <w:rPr>
          <w:rFonts w:eastAsia="Times New Roman" w:cs="Times New Roman"/>
          <w:sz w:val="20"/>
          <w:szCs w:val="20"/>
        </w:rPr>
        <w:t xml:space="preserve"> </w:t>
      </w:r>
    </w:p>
    <w:p w14:paraId="4F4D727D" w14:textId="77777777" w:rsidR="00C92E80" w:rsidRDefault="00C92E80" w:rsidP="00C92E80">
      <w:pPr>
        <w:shd w:val="clear" w:color="auto" w:fill="FFFFFF"/>
        <w:spacing w:after="0" w:line="240" w:lineRule="auto"/>
        <w:jc w:val="both"/>
        <w:textAlignment w:val="top"/>
        <w:rPr>
          <w:rFonts w:eastAsia="Times New Roman" w:cstheme="minorHAnsi"/>
          <w:sz w:val="20"/>
          <w:szCs w:val="20"/>
        </w:rPr>
      </w:pPr>
    </w:p>
    <w:p w14:paraId="4F4D727E" w14:textId="77777777" w:rsidR="00C92E80" w:rsidRDefault="009E3BF0" w:rsidP="00C92E80">
      <w:pPr>
        <w:shd w:val="clear" w:color="auto" w:fill="FFFFFF"/>
        <w:spacing w:after="0" w:line="240" w:lineRule="auto"/>
        <w:jc w:val="both"/>
        <w:textAlignment w:val="top"/>
        <w:rPr>
          <w:rFonts w:eastAsia="Times New Roman" w:cstheme="minorHAnsi"/>
          <w:sz w:val="20"/>
          <w:szCs w:val="20"/>
        </w:rPr>
      </w:pPr>
      <w:r>
        <w:rPr>
          <w:noProof/>
          <w:sz w:val="44"/>
          <w:szCs w:val="44"/>
        </w:rPr>
        <mc:AlternateContent>
          <mc:Choice Requires="wps">
            <w:drawing>
              <wp:anchor distT="0" distB="0" distL="114300" distR="114300" simplePos="0" relativeHeight="251662336" behindDoc="0" locked="0" layoutInCell="1" allowOverlap="1" wp14:anchorId="4F4D72E8" wp14:editId="4F4D72E9">
                <wp:simplePos x="0" y="0"/>
                <wp:positionH relativeFrom="column">
                  <wp:posOffset>-140970</wp:posOffset>
                </wp:positionH>
                <wp:positionV relativeFrom="paragraph">
                  <wp:posOffset>51154</wp:posOffset>
                </wp:positionV>
                <wp:extent cx="6096000" cy="520700"/>
                <wp:effectExtent l="0" t="0" r="190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520700"/>
                        </a:xfrm>
                        <a:prstGeom prst="rect">
                          <a:avLst/>
                        </a:prstGeom>
                        <a:solidFill>
                          <a:srgbClr val="1F497D">
                            <a:lumMod val="40000"/>
                            <a:lumOff val="60000"/>
                          </a:srgbClr>
                        </a:solidFill>
                        <a:ln w="25400" cap="flat" cmpd="sng" algn="ctr">
                          <a:solidFill>
                            <a:sysClr val="window" lastClr="FFFFFF"/>
                          </a:solidFill>
                          <a:prstDash val="solid"/>
                        </a:ln>
                        <a:effectLst/>
                      </wps:spPr>
                      <wps:txbx>
                        <w:txbxContent>
                          <w:p w14:paraId="4F4D7301" w14:textId="77777777" w:rsidR="00C92E80" w:rsidRPr="003B393B" w:rsidRDefault="00C92E80" w:rsidP="00C92E80">
                            <w:pPr>
                              <w:rPr>
                                <w:color w:val="FFFFFF" w:themeColor="background1"/>
                                <w:sz w:val="40"/>
                                <w:szCs w:val="40"/>
                              </w:rPr>
                            </w:pPr>
                            <w:r>
                              <w:rPr>
                                <w:color w:val="FFFFFF" w:themeColor="background1"/>
                                <w:sz w:val="40"/>
                                <w:szCs w:val="40"/>
                              </w:rPr>
                              <w:t>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4D72E8" id="Rectangle 1" o:spid="_x0000_s1028" style="position:absolute;left:0;text-align:left;margin-left:-11.1pt;margin-top:4.05pt;width:480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" fillcolor="#8eb4e3" strokecolor="window" strokeweight="2pt">
                <v:path arrowok="t"/>
                <v:textbox>
                  <w:txbxContent>
                    <w:p w14:paraId="4F4D7301" w14:textId="77777777" w:rsidR="00C92E80" w:rsidRPr="003B393B" w:rsidRDefault="00C92E80" w:rsidP="00C92E80">
                      <w:pPr>
                        <w:rPr>
                          <w:color w:val="FFFFFF" w:themeColor="background1"/>
                          <w:sz w:val="40"/>
                          <w:szCs w:val="40"/>
                        </w:rPr>
                      </w:pPr>
                      <w:r>
                        <w:rPr>
                          <w:color w:val="FFFFFF" w:themeColor="background1"/>
                          <w:sz w:val="40"/>
                          <w:szCs w:val="40"/>
                        </w:rPr>
                        <w:t>Summary</w:t>
                      </w:r>
                    </w:p>
                  </w:txbxContent>
                </v:textbox>
              </v:rect>
            </w:pict>
          </mc:Fallback>
        </mc:AlternateContent>
      </w:r>
    </w:p>
    <w:p w14:paraId="4F4D727F" w14:textId="77777777" w:rsidR="00083D47" w:rsidRDefault="00083D47" w:rsidP="00C92E80">
      <w:pPr>
        <w:shd w:val="clear" w:color="auto" w:fill="FFFFFF"/>
        <w:spacing w:after="0" w:line="240" w:lineRule="auto"/>
        <w:jc w:val="both"/>
        <w:textAlignment w:val="top"/>
        <w:rPr>
          <w:rFonts w:eastAsia="Times New Roman" w:cstheme="minorHAnsi"/>
          <w:sz w:val="20"/>
          <w:szCs w:val="20"/>
        </w:rPr>
      </w:pPr>
    </w:p>
    <w:p w14:paraId="4F4D7280" w14:textId="77777777" w:rsidR="009E3BF0" w:rsidRDefault="009E3BF0" w:rsidP="00083D47">
      <w:pPr>
        <w:shd w:val="clear" w:color="auto" w:fill="FFFFFF"/>
        <w:spacing w:after="0"/>
        <w:jc w:val="both"/>
        <w:textAlignment w:val="top"/>
        <w:rPr>
          <w:rFonts w:eastAsia="Times New Roman" w:cstheme="minorHAnsi"/>
          <w:sz w:val="20"/>
          <w:szCs w:val="20"/>
        </w:rPr>
      </w:pPr>
    </w:p>
    <w:p w14:paraId="4F4D7281" w14:textId="77777777" w:rsidR="009E3BF0" w:rsidRPr="009E3BF0" w:rsidRDefault="009E3BF0" w:rsidP="009E3BF0">
      <w:pPr>
        <w:shd w:val="clear" w:color="auto" w:fill="FFFFFF"/>
        <w:spacing w:after="0"/>
        <w:textAlignment w:val="top"/>
        <w:rPr>
          <w:rFonts w:eastAsia="Times New Roman" w:cstheme="minorHAnsi"/>
          <w:sz w:val="12"/>
          <w:szCs w:val="12"/>
          <w:lang w:val="en"/>
        </w:rPr>
      </w:pPr>
    </w:p>
    <w:p w14:paraId="4F4D7282" w14:textId="77777777" w:rsidR="00522046" w:rsidRDefault="00A1040E" w:rsidP="00C92E80">
      <w:pPr>
        <w:shd w:val="clear" w:color="auto" w:fill="FFFFFF"/>
        <w:spacing w:after="0" w:line="240" w:lineRule="auto"/>
        <w:jc w:val="both"/>
        <w:textAlignment w:val="top"/>
      </w:pPr>
      <w:r>
        <w:t>Works in conjunction with various departments, such as Production support and Manufacturing Engineering, to ensure that the facility and related equipment is in good working order.</w:t>
      </w:r>
    </w:p>
    <w:p w14:paraId="4F4D7283" w14:textId="77777777" w:rsidR="00522046" w:rsidRDefault="00522046" w:rsidP="00C92E80">
      <w:pPr>
        <w:shd w:val="clear" w:color="auto" w:fill="FFFFFF"/>
        <w:spacing w:after="0" w:line="240" w:lineRule="auto"/>
        <w:jc w:val="both"/>
        <w:textAlignment w:val="top"/>
      </w:pPr>
    </w:p>
    <w:p w14:paraId="4F4D7284" w14:textId="77777777" w:rsidR="00522046" w:rsidRDefault="00522046" w:rsidP="00C92E80">
      <w:pPr>
        <w:shd w:val="clear" w:color="auto" w:fill="FFFFFF"/>
        <w:spacing w:after="0" w:line="240" w:lineRule="auto"/>
        <w:jc w:val="both"/>
        <w:textAlignment w:val="top"/>
      </w:pPr>
    </w:p>
    <w:p w14:paraId="4F4D7285" w14:textId="77777777" w:rsidR="00522046" w:rsidRDefault="00522046" w:rsidP="00C92E80">
      <w:pPr>
        <w:shd w:val="clear" w:color="auto" w:fill="FFFFFF"/>
        <w:spacing w:after="0" w:line="240" w:lineRule="auto"/>
        <w:jc w:val="both"/>
        <w:textAlignment w:val="top"/>
      </w:pPr>
    </w:p>
    <w:p w14:paraId="4F4D7286" w14:textId="77777777" w:rsidR="00522046" w:rsidRDefault="00522046" w:rsidP="00C92E80">
      <w:pPr>
        <w:shd w:val="clear" w:color="auto" w:fill="FFFFFF"/>
        <w:spacing w:after="0" w:line="240" w:lineRule="auto"/>
        <w:jc w:val="both"/>
        <w:textAlignment w:val="top"/>
      </w:pPr>
    </w:p>
    <w:p w14:paraId="4F4D7287" w14:textId="77777777" w:rsidR="00522046" w:rsidRDefault="00522046" w:rsidP="00C92E80">
      <w:pPr>
        <w:shd w:val="clear" w:color="auto" w:fill="FFFFFF"/>
        <w:spacing w:after="0" w:line="240" w:lineRule="auto"/>
        <w:jc w:val="both"/>
        <w:textAlignment w:val="top"/>
      </w:pPr>
    </w:p>
    <w:p w14:paraId="4F4D7288" w14:textId="77777777" w:rsidR="00A1040E" w:rsidRDefault="00A1040E" w:rsidP="00C92E80">
      <w:pPr>
        <w:shd w:val="clear" w:color="auto" w:fill="FFFFFF"/>
        <w:spacing w:after="0" w:line="240" w:lineRule="auto"/>
        <w:jc w:val="both"/>
        <w:textAlignment w:val="top"/>
      </w:pPr>
    </w:p>
    <w:p w14:paraId="4F4D7289" w14:textId="77777777" w:rsidR="00083D47" w:rsidRDefault="001308F5" w:rsidP="00C92E80">
      <w:pPr>
        <w:shd w:val="clear" w:color="auto" w:fill="FFFFFF"/>
        <w:spacing w:after="0" w:line="240" w:lineRule="auto"/>
        <w:jc w:val="both"/>
        <w:textAlignment w:val="top"/>
        <w:rPr>
          <w:rFonts w:eastAsia="Times New Roman" w:cstheme="minorHAnsi"/>
          <w:sz w:val="20"/>
          <w:szCs w:val="20"/>
        </w:rPr>
      </w:pPr>
      <w:r>
        <w:rPr>
          <w:noProof/>
        </w:rPr>
        <mc:AlternateContent>
          <mc:Choice Requires="wps">
            <w:drawing>
              <wp:anchor distT="0" distB="0" distL="114300" distR="114300" simplePos="0" relativeHeight="251666432" behindDoc="0" locked="0" layoutInCell="1" allowOverlap="1" wp14:anchorId="4F4D72EA" wp14:editId="4F4D72EB">
                <wp:simplePos x="0" y="0"/>
                <wp:positionH relativeFrom="column">
                  <wp:posOffset>-138430</wp:posOffset>
                </wp:positionH>
                <wp:positionV relativeFrom="paragraph">
                  <wp:posOffset>41275</wp:posOffset>
                </wp:positionV>
                <wp:extent cx="6096000" cy="520700"/>
                <wp:effectExtent l="0" t="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520700"/>
                        </a:xfrm>
                        <a:prstGeom prst="rect">
                          <a:avLst/>
                        </a:prstGeom>
                        <a:solidFill>
                          <a:srgbClr val="1F497D">
                            <a:lumMod val="40000"/>
                            <a:lumOff val="60000"/>
                          </a:srgbClr>
                        </a:solidFill>
                        <a:ln w="25400" cap="flat" cmpd="sng" algn="ctr">
                          <a:solidFill>
                            <a:sysClr val="window" lastClr="FFFFFF"/>
                          </a:solidFill>
                          <a:prstDash val="solid"/>
                        </a:ln>
                        <a:effectLst/>
                      </wps:spPr>
                      <wps:txbx>
                        <w:txbxContent>
                          <w:p w14:paraId="4F4D7302" w14:textId="77777777" w:rsidR="00C92E80" w:rsidRPr="003B393B" w:rsidRDefault="00C92E80" w:rsidP="00C92E80">
                            <w:pPr>
                              <w:rPr>
                                <w:color w:val="FFFFFF" w:themeColor="background1"/>
                                <w:sz w:val="40"/>
                                <w:szCs w:val="40"/>
                              </w:rPr>
                            </w:pPr>
                            <w:r>
                              <w:rPr>
                                <w:color w:val="FFFFFF" w:themeColor="background1"/>
                                <w:sz w:val="40"/>
                                <w:szCs w:val="40"/>
                              </w:rPr>
                              <w:t>Key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4D72EA" id="Rectangle 3" o:spid="_x0000_s1029" style="position:absolute;left:0;text-align:left;margin-left:-10.9pt;margin-top:3.25pt;width:480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" fillcolor="#8eb4e3" strokecolor="window" strokeweight="2pt">
                <v:path arrowok="t"/>
                <v:textbox>
                  <w:txbxContent>
                    <w:p w14:paraId="4F4D7302" w14:textId="77777777" w:rsidR="00C92E80" w:rsidRPr="003B393B" w:rsidRDefault="00C92E80" w:rsidP="00C92E80">
                      <w:pPr>
                        <w:rPr>
                          <w:color w:val="FFFFFF" w:themeColor="background1"/>
                          <w:sz w:val="40"/>
                          <w:szCs w:val="40"/>
                        </w:rPr>
                      </w:pPr>
                      <w:r>
                        <w:rPr>
                          <w:color w:val="FFFFFF" w:themeColor="background1"/>
                          <w:sz w:val="40"/>
                          <w:szCs w:val="40"/>
                        </w:rPr>
                        <w:t>Key Responsibilities</w:t>
                      </w:r>
                    </w:p>
                  </w:txbxContent>
                </v:textbox>
              </v:rect>
            </w:pict>
          </mc:Fallback>
        </mc:AlternateContent>
      </w:r>
    </w:p>
    <w:p w14:paraId="4F4D728A" w14:textId="77777777" w:rsidR="00C92E80" w:rsidRDefault="00C92E80" w:rsidP="00C92E80">
      <w:pPr>
        <w:shd w:val="clear" w:color="auto" w:fill="FFFFFF"/>
        <w:spacing w:after="0" w:line="240" w:lineRule="auto"/>
        <w:jc w:val="both"/>
        <w:textAlignment w:val="top"/>
        <w:rPr>
          <w:rFonts w:eastAsia="Times New Roman" w:cstheme="minorHAnsi"/>
          <w:sz w:val="20"/>
          <w:szCs w:val="20"/>
        </w:rPr>
      </w:pPr>
    </w:p>
    <w:p w14:paraId="4F4D728B" w14:textId="77777777" w:rsidR="001308F5" w:rsidRDefault="001308F5" w:rsidP="00C92E80">
      <w:pPr>
        <w:shd w:val="clear" w:color="auto" w:fill="FFFFFF"/>
        <w:spacing w:after="0" w:line="240" w:lineRule="auto"/>
        <w:jc w:val="both"/>
        <w:textAlignment w:val="top"/>
        <w:rPr>
          <w:rFonts w:eastAsia="Times New Roman" w:cstheme="minorHAnsi"/>
          <w:sz w:val="20"/>
          <w:szCs w:val="20"/>
        </w:rPr>
      </w:pPr>
    </w:p>
    <w:p w14:paraId="4F4D728C" w14:textId="77777777" w:rsidR="00E45454" w:rsidRDefault="00E45454" w:rsidP="00E45454">
      <w:pPr>
        <w:shd w:val="clear" w:color="auto" w:fill="FFFFFF"/>
        <w:spacing w:after="0" w:line="240" w:lineRule="auto"/>
        <w:jc w:val="both"/>
        <w:textAlignment w:val="top"/>
        <w:rPr>
          <w:rFonts w:eastAsia="Times New Roman" w:cstheme="minorHAnsi"/>
          <w:sz w:val="20"/>
          <w:szCs w:val="20"/>
        </w:rPr>
      </w:pPr>
    </w:p>
    <w:p w14:paraId="4F4D728D" w14:textId="77777777" w:rsidR="00522046" w:rsidRDefault="00A1040E" w:rsidP="00A1040E">
      <w:pPr>
        <w:shd w:val="clear" w:color="auto" w:fill="FFFFFF"/>
        <w:spacing w:after="0" w:line="240" w:lineRule="auto"/>
        <w:jc w:val="both"/>
        <w:textAlignment w:val="top"/>
        <w:rPr>
          <w:rFonts w:eastAsia="Times New Roman" w:cstheme="minorHAnsi"/>
          <w:b/>
          <w:sz w:val="20"/>
          <w:szCs w:val="20"/>
        </w:rPr>
      </w:pPr>
      <w:r>
        <w:rPr>
          <w:rFonts w:eastAsia="Times New Roman" w:cstheme="minorHAnsi"/>
          <w:b/>
          <w:sz w:val="20"/>
          <w:szCs w:val="20"/>
        </w:rPr>
        <w:t>Level I-III</w:t>
      </w:r>
    </w:p>
    <w:p w14:paraId="4F4D728E"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Adjust time clocks at all buildings and perform fire extinguisher inspection</w:t>
      </w:r>
    </w:p>
    <w:p w14:paraId="4F4D728F"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Maintain/repair furniture and fixtures throughout all buildings</w:t>
      </w:r>
    </w:p>
    <w:p w14:paraId="4F4D7290"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preventative maintenance as required</w:t>
      </w:r>
    </w:p>
    <w:p w14:paraId="4F4D7291"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Assist with plumbing, electrical and HVAC for installations of new equipment and moving existing machines</w:t>
      </w:r>
    </w:p>
    <w:p w14:paraId="4F4D7292"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routine HVAC maintenance</w:t>
      </w:r>
    </w:p>
    <w:p w14:paraId="4F4D7293"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Supply electrical and air drops where needed</w:t>
      </w:r>
    </w:p>
    <w:p w14:paraId="4F4D7294"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Assist equipment maintenance whenever possible on plant equipment</w:t>
      </w:r>
    </w:p>
    <w:p w14:paraId="4F4D7295"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May perform car maintenance and repair work on any company vehicles</w:t>
      </w:r>
    </w:p>
    <w:p w14:paraId="4F4D7296" w14:textId="77777777" w:rsidR="00A1040E" w:rsidRDefault="00A1040E" w:rsidP="00A1040E">
      <w:pPr>
        <w:pStyle w:val="ListParagraph"/>
        <w:numPr>
          <w:ilvl w:val="0"/>
          <w:numId w:val="12"/>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Participate in future projects including, but not limited to, building new facilities, plumbing, telecommunications, moving equipment, adding equipment and janitorial services</w:t>
      </w:r>
    </w:p>
    <w:p w14:paraId="4F4D7297" w14:textId="77777777" w:rsidR="00A1040E" w:rsidRDefault="00A1040E" w:rsidP="00A1040E">
      <w:pPr>
        <w:shd w:val="clear" w:color="auto" w:fill="FFFFFF"/>
        <w:spacing w:after="0" w:line="240" w:lineRule="auto"/>
        <w:jc w:val="both"/>
        <w:textAlignment w:val="top"/>
        <w:rPr>
          <w:rFonts w:eastAsia="Times New Roman" w:cstheme="minorHAnsi"/>
          <w:b/>
          <w:sz w:val="20"/>
          <w:szCs w:val="20"/>
        </w:rPr>
      </w:pPr>
      <w:r>
        <w:rPr>
          <w:rFonts w:eastAsia="Times New Roman" w:cstheme="minorHAnsi"/>
          <w:b/>
          <w:sz w:val="20"/>
          <w:szCs w:val="20"/>
        </w:rPr>
        <w:t>Level II</w:t>
      </w:r>
    </w:p>
    <w:p w14:paraId="4F4D7298" w14:textId="77777777" w:rsidR="00A1040E" w:rsidRDefault="00A1040E" w:rsidP="00A1040E">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perform all the essential functions and competencies listed above</w:t>
      </w:r>
    </w:p>
    <w:p w14:paraId="4F4D7299" w14:textId="77777777" w:rsidR="00A1040E" w:rsidRDefault="00A1040E" w:rsidP="00A1040E">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perform renovation construction</w:t>
      </w:r>
    </w:p>
    <w:p w14:paraId="4F4D729A" w14:textId="77777777" w:rsidR="00A1040E" w:rsidRDefault="00A1040E" w:rsidP="00A1040E">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work effectively with suppliers, internal customers and contractors</w:t>
      </w:r>
    </w:p>
    <w:p w14:paraId="4F4D729B" w14:textId="77777777" w:rsidR="00A1040E" w:rsidRDefault="00A1040E" w:rsidP="00A1040E">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maintain a limited variety of mechanical equipment</w:t>
      </w:r>
    </w:p>
    <w:p w14:paraId="4F4D729C" w14:textId="77777777" w:rsidR="00A1040E" w:rsidRPr="00A1040E" w:rsidRDefault="0052277E" w:rsidP="00A1040E">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Handle</w:t>
      </w:r>
      <w:r w:rsidR="00A1040E">
        <w:rPr>
          <w:rFonts w:eastAsia="Times New Roman" w:cstheme="minorHAnsi"/>
          <w:sz w:val="20"/>
          <w:szCs w:val="20"/>
        </w:rPr>
        <w:t xml:space="preserve"> hazardous </w:t>
      </w:r>
      <w:r w:rsidR="00A1040E" w:rsidRPr="00A1040E">
        <w:rPr>
          <w:rFonts w:eastAsia="Times New Roman" w:cstheme="minorHAnsi"/>
          <w:sz w:val="20"/>
          <w:szCs w:val="20"/>
        </w:rPr>
        <w:t xml:space="preserve">waste collection and </w:t>
      </w:r>
      <w:r>
        <w:rPr>
          <w:rFonts w:eastAsia="Times New Roman" w:cstheme="minorHAnsi"/>
          <w:sz w:val="20"/>
          <w:szCs w:val="20"/>
        </w:rPr>
        <w:t>remain aware</w:t>
      </w:r>
      <w:r w:rsidR="00A1040E" w:rsidRPr="00A1040E">
        <w:rPr>
          <w:rFonts w:eastAsia="Times New Roman" w:cstheme="minorHAnsi"/>
          <w:sz w:val="20"/>
          <w:szCs w:val="20"/>
        </w:rPr>
        <w:t xml:space="preserve"> of contingency plan duties in accordance with feder</w:t>
      </w:r>
      <w:r w:rsidR="00A1040E">
        <w:rPr>
          <w:rFonts w:eastAsia="Times New Roman" w:cstheme="minorHAnsi"/>
          <w:sz w:val="20"/>
          <w:szCs w:val="20"/>
        </w:rPr>
        <w:t>al, state and local regulations</w:t>
      </w:r>
    </w:p>
    <w:p w14:paraId="4F4D729D" w14:textId="77777777" w:rsidR="00A1040E" w:rsidRPr="00A1040E" w:rsidRDefault="00A1040E" w:rsidP="00A1040E">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Fabricate</w:t>
      </w:r>
      <w:r w:rsidRPr="00A1040E">
        <w:rPr>
          <w:rFonts w:eastAsia="Times New Roman" w:cstheme="minorHAnsi"/>
          <w:sz w:val="20"/>
          <w:szCs w:val="20"/>
        </w:rPr>
        <w:t xml:space="preserve"> and/or may install hangers, brackets and other securing devices to secure equipment </w:t>
      </w:r>
      <w:r>
        <w:rPr>
          <w:rFonts w:eastAsia="Times New Roman" w:cstheme="minorHAnsi"/>
          <w:sz w:val="20"/>
          <w:szCs w:val="20"/>
        </w:rPr>
        <w:t>as necessary;</w:t>
      </w:r>
      <w:r w:rsidRPr="00A1040E">
        <w:rPr>
          <w:rFonts w:eastAsia="Times New Roman" w:cstheme="minorHAnsi"/>
          <w:sz w:val="20"/>
          <w:szCs w:val="20"/>
        </w:rPr>
        <w:t xml:space="preserve">  Shims and </w:t>
      </w:r>
      <w:r>
        <w:rPr>
          <w:rFonts w:eastAsia="Times New Roman" w:cstheme="minorHAnsi"/>
          <w:sz w:val="20"/>
          <w:szCs w:val="20"/>
        </w:rPr>
        <w:t>balances equipment as necessary</w:t>
      </w:r>
    </w:p>
    <w:p w14:paraId="4F4D729E" w14:textId="77777777" w:rsidR="00522046" w:rsidRDefault="00B00340" w:rsidP="00E45454">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w:t>
      </w:r>
      <w:r w:rsidR="00842D7D">
        <w:rPr>
          <w:rFonts w:eastAsia="Times New Roman" w:cstheme="minorHAnsi"/>
          <w:sz w:val="20"/>
          <w:szCs w:val="20"/>
        </w:rPr>
        <w:t xml:space="preserve"> basic to moderate plumbing duties as required</w:t>
      </w:r>
    </w:p>
    <w:p w14:paraId="4F4D729F" w14:textId="77777777" w:rsidR="00842D7D" w:rsidRDefault="00842D7D" w:rsidP="00E45454">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basic to moderate masonry work required to maintain or extend building use</w:t>
      </w:r>
    </w:p>
    <w:p w14:paraId="4F4D72A0" w14:textId="77777777" w:rsidR="00842D7D" w:rsidRDefault="00842D7D" w:rsidP="00E45454">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painting tasks as required</w:t>
      </w:r>
    </w:p>
    <w:p w14:paraId="4F4D72A1" w14:textId="77777777" w:rsidR="00842D7D" w:rsidRDefault="00842D7D" w:rsidP="00E45454">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lastRenderedPageBreak/>
        <w:t>Assist in the installation and movement of a variety of light, medium and heavy equipment; Ensure that the performances of these activities are well documented</w:t>
      </w:r>
    </w:p>
    <w:p w14:paraId="4F4D72A2" w14:textId="77777777" w:rsidR="00842D7D" w:rsidRDefault="00842D7D" w:rsidP="00E45454">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Maintain grounds as required; Operate a wide variety of equipment for said maintenance</w:t>
      </w:r>
    </w:p>
    <w:p w14:paraId="4F4D72A3" w14:textId="77777777" w:rsidR="00842D7D" w:rsidRDefault="00842D7D" w:rsidP="00E45454">
      <w:pPr>
        <w:pStyle w:val="ListParagraph"/>
        <w:numPr>
          <w:ilvl w:val="0"/>
          <w:numId w:val="13"/>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Repair, lubricate and perform preventative maintenance on a variety of equipment</w:t>
      </w:r>
    </w:p>
    <w:p w14:paraId="4F4D72A4" w14:textId="77777777" w:rsidR="00842D7D" w:rsidRDefault="00842D7D" w:rsidP="00842D7D">
      <w:pPr>
        <w:shd w:val="clear" w:color="auto" w:fill="FFFFFF"/>
        <w:spacing w:after="0" w:line="240" w:lineRule="auto"/>
        <w:jc w:val="both"/>
        <w:textAlignment w:val="top"/>
        <w:rPr>
          <w:rFonts w:eastAsia="Times New Roman" w:cstheme="minorHAnsi"/>
          <w:b/>
          <w:sz w:val="20"/>
          <w:szCs w:val="20"/>
        </w:rPr>
      </w:pPr>
      <w:r>
        <w:rPr>
          <w:rFonts w:eastAsia="Times New Roman" w:cstheme="minorHAnsi"/>
          <w:b/>
          <w:sz w:val="20"/>
          <w:szCs w:val="20"/>
        </w:rPr>
        <w:t>Level III</w:t>
      </w:r>
    </w:p>
    <w:p w14:paraId="4F4D72A5" w14:textId="77777777" w:rsidR="00842D7D"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perform all the essential functions and competencies listed above</w:t>
      </w:r>
    </w:p>
    <w:p w14:paraId="4F4D72A6"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perform efficiently in all facets of facility maintenance to include: heating, A/C, plumbing, electrical, carpentry, vacuum pump and air compressor repair and maintenance</w:t>
      </w:r>
    </w:p>
    <w:p w14:paraId="4F4D72A7"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new building or renovation construction</w:t>
      </w:r>
    </w:p>
    <w:p w14:paraId="4F4D72A8"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Maintain records of expenditures per budgets if required</w:t>
      </w:r>
    </w:p>
    <w:p w14:paraId="4F4D72A9"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Train subordinates and maintenance trainees</w:t>
      </w:r>
    </w:p>
    <w:p w14:paraId="4F4D72AA"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Work effectively with suppliers, internal customers and contractors</w:t>
      </w:r>
    </w:p>
    <w:p w14:paraId="4F4D72AB"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Install and maintain a wide variety of pumps, blowers, motors, machine shop and other mechanical equipment</w:t>
      </w:r>
    </w:p>
    <w:p w14:paraId="4F4D72AC"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Erect and secure staging, hoists and rigging in compliance with codes and safety practices</w:t>
      </w:r>
    </w:p>
    <w:p w14:paraId="4F4D72AD"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welding and plumbing duties as required</w:t>
      </w:r>
    </w:p>
    <w:p w14:paraId="4F4D72AE"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a variety of complex masonry work required to maintain or extend building use</w:t>
      </w:r>
    </w:p>
    <w:p w14:paraId="4F4D72AF" w14:textId="77777777" w:rsidR="0052277E" w:rsidRDefault="0052277E" w:rsidP="00842D7D">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Oversee the installation and movement of a variety of light, medium and heavy equipment using special tools and equipment such as staging, hoists and rigging</w:t>
      </w:r>
    </w:p>
    <w:p w14:paraId="4F4D72B0" w14:textId="77777777" w:rsidR="0052277E" w:rsidRDefault="0052277E" w:rsidP="00E45454">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Work from blueprints, equipment drawings and schematics, manufacturers’ specifications and literature; Plan complex jobs, select materials and equipment for proper completion; Ensure the performance of these activities are well documented.</w:t>
      </w:r>
    </w:p>
    <w:p w14:paraId="4F4D72B1" w14:textId="77777777" w:rsidR="00F67104" w:rsidRPr="00F67104" w:rsidRDefault="00F67104" w:rsidP="00F67104">
      <w:pPr>
        <w:shd w:val="clear" w:color="auto" w:fill="FFFFFF"/>
        <w:spacing w:after="0" w:line="240" w:lineRule="auto"/>
        <w:ind w:left="360"/>
        <w:jc w:val="both"/>
        <w:textAlignment w:val="top"/>
        <w:rPr>
          <w:rFonts w:eastAsia="Times New Roman" w:cstheme="minorHAnsi"/>
          <w:sz w:val="18"/>
          <w:szCs w:val="20"/>
        </w:rPr>
      </w:pPr>
      <w:r w:rsidRPr="00F67104">
        <w:rPr>
          <w:sz w:val="20"/>
        </w:rPr>
        <w:t>All employees are responsible for the Quality of their work to ensure BEI meets, or exceeds Customer Satisfaction.   </w:t>
      </w:r>
      <w:r w:rsidRPr="00F67104">
        <w:rPr>
          <w:rFonts w:eastAsia="Times New Roman" w:cstheme="minorHAnsi"/>
          <w:sz w:val="18"/>
          <w:szCs w:val="20"/>
        </w:rPr>
        <w:t xml:space="preserve"> </w:t>
      </w:r>
    </w:p>
    <w:p w14:paraId="4F4D72B2" w14:textId="77777777" w:rsidR="00F67104" w:rsidRPr="007C7D03" w:rsidRDefault="00F67104" w:rsidP="00F67104">
      <w:pPr>
        <w:pStyle w:val="ListParagraph"/>
        <w:shd w:val="clear" w:color="auto" w:fill="FFFFFF"/>
        <w:spacing w:after="0" w:line="240" w:lineRule="auto"/>
        <w:jc w:val="both"/>
        <w:textAlignment w:val="top"/>
        <w:rPr>
          <w:rFonts w:eastAsia="Times New Roman" w:cstheme="minorHAnsi"/>
          <w:sz w:val="20"/>
          <w:szCs w:val="20"/>
          <w:highlight w:val="yellow"/>
        </w:rPr>
      </w:pPr>
    </w:p>
    <w:p w14:paraId="4F4D72B3" w14:textId="77777777" w:rsidR="00F67104" w:rsidRDefault="00F67104" w:rsidP="00F67104">
      <w:pPr>
        <w:shd w:val="clear" w:color="auto" w:fill="FFFFFF"/>
        <w:spacing w:after="0" w:line="240" w:lineRule="auto"/>
        <w:jc w:val="both"/>
        <w:textAlignment w:val="top"/>
        <w:rPr>
          <w:rFonts w:eastAsia="Times New Roman" w:cstheme="minorHAnsi"/>
          <w:sz w:val="20"/>
          <w:szCs w:val="20"/>
        </w:rPr>
      </w:pPr>
      <w:r w:rsidRPr="007C7D03">
        <w:rPr>
          <w:noProof/>
          <w:highlight w:val="yellow"/>
        </w:rPr>
        <mc:AlternateContent>
          <mc:Choice Requires="wps">
            <w:drawing>
              <wp:anchor distT="0" distB="0" distL="114300" distR="114300" simplePos="0" relativeHeight="251668480" behindDoc="0" locked="0" layoutInCell="1" allowOverlap="1" wp14:anchorId="4F4D72EC" wp14:editId="4F4D72ED">
                <wp:simplePos x="0" y="0"/>
                <wp:positionH relativeFrom="column">
                  <wp:posOffset>-62063</wp:posOffset>
                </wp:positionH>
                <wp:positionV relativeFrom="paragraph">
                  <wp:posOffset>61595</wp:posOffset>
                </wp:positionV>
                <wp:extent cx="6096000" cy="52070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520700"/>
                        </a:xfrm>
                        <a:prstGeom prst="rect">
                          <a:avLst/>
                        </a:prstGeom>
                        <a:solidFill>
                          <a:srgbClr val="1F497D">
                            <a:lumMod val="40000"/>
                            <a:lumOff val="60000"/>
                          </a:srgbClr>
                        </a:solidFill>
                        <a:ln w="25400" cap="flat" cmpd="sng" algn="ctr">
                          <a:solidFill>
                            <a:sysClr val="window" lastClr="FFFFFF"/>
                          </a:solidFill>
                          <a:prstDash val="solid"/>
                        </a:ln>
                        <a:effectLst/>
                      </wps:spPr>
                      <wps:txbx>
                        <w:txbxContent>
                          <w:p w14:paraId="4F4D7303" w14:textId="77777777" w:rsidR="00F67104" w:rsidRPr="000D752F" w:rsidRDefault="00F67104" w:rsidP="00F67104">
                            <w:pPr>
                              <w:rPr>
                                <w:color w:val="FFFFFF" w:themeColor="background1"/>
                                <w:sz w:val="28"/>
                                <w:szCs w:val="28"/>
                              </w:rPr>
                            </w:pPr>
                            <w:r>
                              <w:rPr>
                                <w:color w:val="FFFFFF" w:themeColor="background1"/>
                                <w:sz w:val="40"/>
                                <w:szCs w:val="40"/>
                              </w:rPr>
                              <w:t xml:space="preserve">Position Measurements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4D72EC" id="Rectangle 5" o:spid="_x0000_s1030" style="position:absolute;left:0;text-align:left;margin-left:-4.9pt;margin-top:4.85pt;width:480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" fillcolor="#8eb4e3" strokecolor="window" strokeweight="2pt">
                <v:path arrowok="t"/>
                <v:textbox>
                  <w:txbxContent>
                    <w:p w14:paraId="4F4D7303" w14:textId="77777777" w:rsidR="00F67104" w:rsidRPr="000D752F" w:rsidRDefault="00F67104" w:rsidP="00F67104">
                      <w:pPr>
                        <w:rPr>
                          <w:color w:val="FFFFFF" w:themeColor="background1"/>
                          <w:sz w:val="28"/>
                          <w:szCs w:val="28"/>
                        </w:rPr>
                      </w:pPr>
                      <w:r>
                        <w:rPr>
                          <w:color w:val="FFFFFF" w:themeColor="background1"/>
                          <w:sz w:val="40"/>
                          <w:szCs w:val="40"/>
                        </w:rPr>
                        <w:t xml:space="preserve">Position Measurements </w:t>
                      </w:r>
                    </w:p>
                  </w:txbxContent>
                </v:textbox>
              </v:rect>
            </w:pict>
          </mc:Fallback>
        </mc:AlternateContent>
      </w:r>
    </w:p>
    <w:p w14:paraId="4F4D72B4" w14:textId="77777777" w:rsidR="00F67104" w:rsidRDefault="00F67104" w:rsidP="00F67104">
      <w:pPr>
        <w:shd w:val="clear" w:color="auto" w:fill="FFFFFF"/>
        <w:spacing w:after="0" w:line="240" w:lineRule="auto"/>
        <w:jc w:val="both"/>
        <w:textAlignment w:val="top"/>
        <w:rPr>
          <w:rFonts w:eastAsia="Times New Roman" w:cstheme="minorHAnsi"/>
          <w:sz w:val="20"/>
          <w:szCs w:val="20"/>
        </w:rPr>
      </w:pPr>
    </w:p>
    <w:p w14:paraId="4F4D72B5" w14:textId="77777777" w:rsidR="00F67104" w:rsidRDefault="00F67104" w:rsidP="00F67104">
      <w:pPr>
        <w:shd w:val="clear" w:color="auto" w:fill="FFFFFF"/>
        <w:spacing w:after="0" w:line="240" w:lineRule="auto"/>
        <w:jc w:val="both"/>
        <w:textAlignment w:val="top"/>
        <w:rPr>
          <w:rFonts w:eastAsia="Times New Roman" w:cstheme="minorHAnsi"/>
          <w:sz w:val="20"/>
          <w:szCs w:val="20"/>
        </w:rPr>
      </w:pPr>
    </w:p>
    <w:p w14:paraId="4F4D72B6" w14:textId="77777777" w:rsidR="00F67104" w:rsidRDefault="00F67104" w:rsidP="00F67104">
      <w:pPr>
        <w:shd w:val="clear" w:color="auto" w:fill="FFFFFF"/>
        <w:spacing w:after="0" w:line="240" w:lineRule="auto"/>
        <w:jc w:val="both"/>
        <w:textAlignment w:val="top"/>
        <w:rPr>
          <w:rFonts w:eastAsia="Times New Roman" w:cstheme="minorHAnsi"/>
          <w:sz w:val="20"/>
          <w:szCs w:val="20"/>
        </w:rPr>
      </w:pPr>
    </w:p>
    <w:p w14:paraId="4F4D72B7" w14:textId="77777777" w:rsidR="00F67104" w:rsidRDefault="00F67104" w:rsidP="00F67104">
      <w:pPr>
        <w:shd w:val="clear" w:color="auto" w:fill="FFFFFF"/>
        <w:spacing w:after="0" w:line="240" w:lineRule="auto"/>
        <w:jc w:val="both"/>
        <w:textAlignment w:val="top"/>
        <w:rPr>
          <w:rFonts w:eastAsia="Times New Roman" w:cstheme="minorHAnsi"/>
          <w:sz w:val="20"/>
          <w:szCs w:val="20"/>
        </w:rPr>
      </w:pPr>
    </w:p>
    <w:p w14:paraId="4F4D72B8" w14:textId="77777777" w:rsidR="00F67104" w:rsidRPr="007C7D03" w:rsidRDefault="00F67104" w:rsidP="00F67104">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sidRPr="007C7D03">
        <w:rPr>
          <w:rFonts w:eastAsia="Times New Roman" w:cstheme="minorHAnsi"/>
          <w:sz w:val="20"/>
          <w:szCs w:val="20"/>
        </w:rPr>
        <w:t xml:space="preserve">Position performance may be measured from a combination of Corporate and Divisional Balanced Score Card Goals which will include but not limited to Financial Performance, Customer Satisfaction, Operational Excellence and Employee Focus. </w:t>
      </w:r>
    </w:p>
    <w:p w14:paraId="4F4D72B9" w14:textId="77777777" w:rsidR="00F67104" w:rsidRPr="007C7D03" w:rsidRDefault="00F67104" w:rsidP="00F67104">
      <w:pPr>
        <w:pStyle w:val="ListParagraph"/>
        <w:numPr>
          <w:ilvl w:val="0"/>
          <w:numId w:val="14"/>
        </w:numPr>
        <w:shd w:val="clear" w:color="auto" w:fill="FFFFFF"/>
        <w:spacing w:after="0" w:line="240" w:lineRule="auto"/>
        <w:jc w:val="both"/>
        <w:textAlignment w:val="top"/>
        <w:rPr>
          <w:rFonts w:eastAsia="Times New Roman" w:cstheme="minorHAnsi"/>
          <w:sz w:val="20"/>
          <w:szCs w:val="20"/>
        </w:rPr>
      </w:pPr>
      <w:r w:rsidRPr="007C7D03">
        <w:rPr>
          <w:rFonts w:eastAsia="Times New Roman" w:cstheme="minorHAnsi"/>
          <w:sz w:val="20"/>
          <w:szCs w:val="20"/>
        </w:rPr>
        <w:t>Individual position performance goals may be specific to the position, business segment or as it related to an individual’s contribution or employment within the organization.</w:t>
      </w:r>
    </w:p>
    <w:p w14:paraId="4F4D72BA" w14:textId="77777777" w:rsidR="00F67104" w:rsidRDefault="00F67104" w:rsidP="00F67104">
      <w:pPr>
        <w:pStyle w:val="ListParagraph"/>
        <w:shd w:val="clear" w:color="auto" w:fill="FFFFFF"/>
        <w:spacing w:after="0" w:line="240" w:lineRule="auto"/>
        <w:jc w:val="both"/>
        <w:textAlignment w:val="top"/>
        <w:rPr>
          <w:rFonts w:eastAsia="Times New Roman" w:cstheme="minorHAnsi"/>
          <w:sz w:val="20"/>
          <w:szCs w:val="20"/>
        </w:rPr>
      </w:pPr>
    </w:p>
    <w:p w14:paraId="4F4D72BB" w14:textId="77777777" w:rsidR="0052277E" w:rsidRDefault="0052277E" w:rsidP="0052277E">
      <w:pPr>
        <w:shd w:val="clear" w:color="auto" w:fill="FFFFFF"/>
        <w:spacing w:after="0" w:line="240" w:lineRule="auto"/>
        <w:jc w:val="both"/>
        <w:textAlignment w:val="top"/>
        <w:rPr>
          <w:rFonts w:eastAsia="Times New Roman" w:cstheme="minorHAnsi"/>
          <w:sz w:val="20"/>
          <w:szCs w:val="20"/>
        </w:rPr>
      </w:pPr>
    </w:p>
    <w:p w14:paraId="4F4D72BC" w14:textId="77777777" w:rsidR="00522046" w:rsidRPr="0052277E" w:rsidRDefault="00E45454" w:rsidP="0052277E">
      <w:pPr>
        <w:shd w:val="clear" w:color="auto" w:fill="FFFFFF"/>
        <w:spacing w:after="0" w:line="240" w:lineRule="auto"/>
        <w:jc w:val="both"/>
        <w:textAlignment w:val="top"/>
        <w:rPr>
          <w:rFonts w:eastAsia="Times New Roman" w:cstheme="minorHAnsi"/>
          <w:sz w:val="20"/>
          <w:szCs w:val="20"/>
        </w:rPr>
      </w:pPr>
      <w:r w:rsidRPr="0052277E">
        <w:rPr>
          <w:noProof/>
        </w:rPr>
        <mc:AlternateContent>
          <mc:Choice Requires="wps">
            <w:drawing>
              <wp:anchor distT="0" distB="0" distL="114300" distR="114300" simplePos="0" relativeHeight="251664384" behindDoc="0" locked="0" layoutInCell="1" allowOverlap="1" wp14:anchorId="4F4D72EE" wp14:editId="4F4D72EF">
                <wp:simplePos x="0" y="0"/>
                <wp:positionH relativeFrom="column">
                  <wp:posOffset>-127635</wp:posOffset>
                </wp:positionH>
                <wp:positionV relativeFrom="paragraph">
                  <wp:posOffset>-88265</wp:posOffset>
                </wp:positionV>
                <wp:extent cx="6096000" cy="5207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520700"/>
                        </a:xfrm>
                        <a:prstGeom prst="rect">
                          <a:avLst/>
                        </a:prstGeom>
                        <a:solidFill>
                          <a:srgbClr val="1F497D">
                            <a:lumMod val="40000"/>
                            <a:lumOff val="60000"/>
                          </a:srgbClr>
                        </a:solidFill>
                        <a:ln w="25400" cap="flat" cmpd="sng" algn="ctr">
                          <a:solidFill>
                            <a:sysClr val="window" lastClr="FFFFFF"/>
                          </a:solidFill>
                          <a:prstDash val="solid"/>
                        </a:ln>
                        <a:effectLst/>
                      </wps:spPr>
                      <wps:txbx>
                        <w:txbxContent>
                          <w:p w14:paraId="4F4D7304" w14:textId="77777777" w:rsidR="00C92E80" w:rsidRPr="003B393B" w:rsidRDefault="00C92E80" w:rsidP="00C92E80">
                            <w:pPr>
                              <w:rPr>
                                <w:color w:val="FFFFFF" w:themeColor="background1"/>
                                <w:sz w:val="40"/>
                                <w:szCs w:val="40"/>
                              </w:rPr>
                            </w:pPr>
                            <w:r>
                              <w:rPr>
                                <w:color w:val="FFFFFF" w:themeColor="background1"/>
                                <w:sz w:val="40"/>
                                <w:szCs w:val="40"/>
                              </w:rPr>
                              <w:t>Position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4D72EE" id="Rectangle 2" o:spid="_x0000_s1031" style="position:absolute;left:0;text-align:left;margin-left:-10.05pt;margin-top:-6.95pt;width:480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" fillcolor="#8eb4e3" strokecolor="window" strokeweight="2pt">
                <v:path arrowok="t"/>
                <v:textbox>
                  <w:txbxContent>
                    <w:p w14:paraId="4F4D7304" w14:textId="77777777" w:rsidR="00C92E80" w:rsidRPr="003B393B" w:rsidRDefault="00C92E80" w:rsidP="00C92E80">
                      <w:pPr>
                        <w:rPr>
                          <w:color w:val="FFFFFF" w:themeColor="background1"/>
                          <w:sz w:val="40"/>
                          <w:szCs w:val="40"/>
                        </w:rPr>
                      </w:pPr>
                      <w:r>
                        <w:rPr>
                          <w:color w:val="FFFFFF" w:themeColor="background1"/>
                          <w:sz w:val="40"/>
                          <w:szCs w:val="40"/>
                        </w:rPr>
                        <w:t>Position Qualifications</w:t>
                      </w:r>
                    </w:p>
                  </w:txbxContent>
                </v:textbox>
              </v:rect>
            </w:pict>
          </mc:Fallback>
        </mc:AlternateContent>
      </w:r>
    </w:p>
    <w:p w14:paraId="4F4D72BD" w14:textId="77777777" w:rsidR="00522046" w:rsidRDefault="00522046" w:rsidP="00E45454">
      <w:pPr>
        <w:shd w:val="clear" w:color="auto" w:fill="FFFFFF"/>
        <w:spacing w:after="0" w:line="240" w:lineRule="auto"/>
        <w:jc w:val="both"/>
        <w:textAlignment w:val="top"/>
        <w:rPr>
          <w:rFonts w:eastAsia="Times New Roman" w:cstheme="minorHAnsi"/>
          <w:sz w:val="20"/>
          <w:szCs w:val="20"/>
        </w:rPr>
      </w:pPr>
    </w:p>
    <w:p w14:paraId="4F4D72BE" w14:textId="77777777" w:rsidR="00522046" w:rsidRDefault="00522046" w:rsidP="00E45454">
      <w:pPr>
        <w:shd w:val="clear" w:color="auto" w:fill="FFFFFF"/>
        <w:spacing w:after="0" w:line="240" w:lineRule="auto"/>
        <w:jc w:val="both"/>
        <w:textAlignment w:val="top"/>
        <w:rPr>
          <w:rFonts w:eastAsia="Times New Roman" w:cstheme="minorHAnsi"/>
          <w:sz w:val="20"/>
          <w:szCs w:val="20"/>
        </w:rPr>
      </w:pPr>
    </w:p>
    <w:p w14:paraId="4F4D72BF" w14:textId="77777777" w:rsidR="00E45454" w:rsidRDefault="00AA3009" w:rsidP="00E45454">
      <w:pPr>
        <w:shd w:val="clear" w:color="auto" w:fill="FFFFFF"/>
        <w:spacing w:after="0" w:line="240" w:lineRule="auto"/>
        <w:jc w:val="both"/>
        <w:textAlignment w:val="top"/>
        <w:rPr>
          <w:rFonts w:eastAsia="Times New Roman" w:cstheme="minorHAnsi"/>
          <w:b/>
          <w:sz w:val="20"/>
          <w:szCs w:val="20"/>
        </w:rPr>
      </w:pPr>
      <w:r>
        <w:rPr>
          <w:rFonts w:eastAsia="Times New Roman" w:cstheme="minorHAnsi"/>
          <w:b/>
          <w:sz w:val="20"/>
          <w:szCs w:val="20"/>
        </w:rPr>
        <w:t>Level I-III</w:t>
      </w:r>
    </w:p>
    <w:p w14:paraId="4F4D72C0"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Perform work inside and outside all facility areas, including manufacturing floor, loading dock, above ceiling, on the roof and on the building’s grounds</w:t>
      </w:r>
    </w:p>
    <w:p w14:paraId="4F4D72C1"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Comprehend OSHA standards in regard to performing work duties</w:t>
      </w:r>
    </w:p>
    <w:p w14:paraId="4F4D72C2"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verbal communication skills</w:t>
      </w:r>
    </w:p>
    <w:p w14:paraId="4F4D72C3"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interpersonal skills</w:t>
      </w:r>
    </w:p>
    <w:p w14:paraId="4F4D72C4"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take on additional responsibilities as required</w:t>
      </w:r>
    </w:p>
    <w:p w14:paraId="4F4D72C5"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organization skills</w:t>
      </w:r>
    </w:p>
    <w:p w14:paraId="4F4D72C6"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Demonstrated high attention to detail</w:t>
      </w:r>
    </w:p>
    <w:p w14:paraId="4F4D72C7"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demonstrate discretion, confidentiality and professionalism when representing the company</w:t>
      </w:r>
    </w:p>
    <w:p w14:paraId="4F4D72C8"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support a 24/7 global business operation as required</w:t>
      </w:r>
    </w:p>
    <w:p w14:paraId="4F4D72C9"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work overtime when needed</w:t>
      </w:r>
    </w:p>
    <w:p w14:paraId="4F4D72CA"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work with diverse groups</w:t>
      </w:r>
    </w:p>
    <w:p w14:paraId="4F4D72CB"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Participate in a continuous improvement activity</w:t>
      </w:r>
    </w:p>
    <w:p w14:paraId="4F4D72CC" w14:textId="77777777" w:rsidR="00AA3009" w:rsidRDefault="00AA3009" w:rsidP="00AA3009">
      <w:pPr>
        <w:pStyle w:val="ListParagraph"/>
        <w:numPr>
          <w:ilvl w:val="0"/>
          <w:numId w:val="15"/>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See job analysis forms for specific physical stressors of the job</w:t>
      </w:r>
    </w:p>
    <w:p w14:paraId="4F4D72CD" w14:textId="77777777" w:rsidR="00AA3009" w:rsidRDefault="00AA3009" w:rsidP="00AA3009">
      <w:pPr>
        <w:shd w:val="clear" w:color="auto" w:fill="FFFFFF"/>
        <w:spacing w:after="0" w:line="240" w:lineRule="auto"/>
        <w:jc w:val="both"/>
        <w:textAlignment w:val="top"/>
        <w:rPr>
          <w:rFonts w:eastAsia="Times New Roman" w:cstheme="minorHAnsi"/>
          <w:b/>
          <w:sz w:val="20"/>
          <w:szCs w:val="20"/>
        </w:rPr>
      </w:pPr>
      <w:r>
        <w:rPr>
          <w:rFonts w:eastAsia="Times New Roman" w:cstheme="minorHAnsi"/>
          <w:b/>
          <w:sz w:val="20"/>
          <w:szCs w:val="20"/>
        </w:rPr>
        <w:t>Level I</w:t>
      </w:r>
    </w:p>
    <w:p w14:paraId="4F4D72CE" w14:textId="77777777" w:rsidR="00AA3009" w:rsidRDefault="00AA3009" w:rsidP="00AA3009">
      <w:pPr>
        <w:pStyle w:val="ListParagraph"/>
        <w:numPr>
          <w:ilvl w:val="0"/>
          <w:numId w:val="16"/>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2 Year degree preferred or equivalent combination of education and experience as approved by executive management; 2-4 years of experience; Relies on limited experience and judgment to plan and accomplish goals; Works under general supervision; Moderate degree of creativity and latitude is required</w:t>
      </w:r>
    </w:p>
    <w:p w14:paraId="4F4D72CF" w14:textId="77777777" w:rsidR="00AA3009" w:rsidRDefault="00AA3009" w:rsidP="00AA3009">
      <w:pPr>
        <w:pStyle w:val="ListParagraph"/>
        <w:numPr>
          <w:ilvl w:val="0"/>
          <w:numId w:val="16"/>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Understand operation of hand-held mechanical and powered tools, HVAC machinery, test equipment, etc.</w:t>
      </w:r>
    </w:p>
    <w:p w14:paraId="4F4D72D0" w14:textId="77777777" w:rsidR="00AA3009" w:rsidRDefault="00AA3009" w:rsidP="00AA3009">
      <w:pPr>
        <w:pStyle w:val="ListParagraph"/>
        <w:numPr>
          <w:ilvl w:val="0"/>
          <w:numId w:val="16"/>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Understanding of and ability to use continuous improvement tools</w:t>
      </w:r>
    </w:p>
    <w:p w14:paraId="4F4D72D1" w14:textId="77777777" w:rsidR="00AA3009" w:rsidRDefault="00AA3009" w:rsidP="00AA3009">
      <w:pPr>
        <w:pStyle w:val="ListParagraph"/>
        <w:numPr>
          <w:ilvl w:val="0"/>
          <w:numId w:val="16"/>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written and verbal communication skills</w:t>
      </w:r>
    </w:p>
    <w:p w14:paraId="4F4D72D2" w14:textId="77777777" w:rsidR="00AA3009" w:rsidRDefault="00AA3009" w:rsidP="00AA3009">
      <w:pPr>
        <w:pStyle w:val="ListParagraph"/>
        <w:numPr>
          <w:ilvl w:val="0"/>
          <w:numId w:val="16"/>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problem solving skills</w:t>
      </w:r>
    </w:p>
    <w:p w14:paraId="4F4D72D3" w14:textId="77777777" w:rsidR="00AA3009" w:rsidRDefault="00AA3009" w:rsidP="00AA3009">
      <w:pPr>
        <w:pStyle w:val="ListParagraph"/>
        <w:numPr>
          <w:ilvl w:val="0"/>
          <w:numId w:val="16"/>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multitasking and prioritization skills</w:t>
      </w:r>
    </w:p>
    <w:p w14:paraId="4F4D72D4" w14:textId="77777777" w:rsidR="00AA3009" w:rsidRDefault="00AA3009" w:rsidP="00AA3009">
      <w:pPr>
        <w:pStyle w:val="ListParagraph"/>
        <w:numPr>
          <w:ilvl w:val="0"/>
          <w:numId w:val="16"/>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Demonstrated ability to work with a team and the ability to operate on diverse project teams with moderate direction</w:t>
      </w:r>
    </w:p>
    <w:p w14:paraId="4F4D72D5" w14:textId="77777777" w:rsidR="00AA3009" w:rsidRDefault="00AA3009" w:rsidP="00AA3009">
      <w:pPr>
        <w:shd w:val="clear" w:color="auto" w:fill="FFFFFF"/>
        <w:spacing w:after="0" w:line="240" w:lineRule="auto"/>
        <w:jc w:val="both"/>
        <w:textAlignment w:val="top"/>
        <w:rPr>
          <w:rFonts w:eastAsia="Times New Roman" w:cstheme="minorHAnsi"/>
          <w:b/>
          <w:sz w:val="20"/>
          <w:szCs w:val="20"/>
        </w:rPr>
      </w:pPr>
      <w:r>
        <w:rPr>
          <w:rFonts w:eastAsia="Times New Roman" w:cstheme="minorHAnsi"/>
          <w:b/>
          <w:sz w:val="20"/>
          <w:szCs w:val="20"/>
        </w:rPr>
        <w:t>Level II</w:t>
      </w:r>
    </w:p>
    <w:p w14:paraId="4F4D72D6" w14:textId="77777777" w:rsidR="00AA3009" w:rsidRDefault="00AA3009" w:rsidP="00AA3009">
      <w:pPr>
        <w:pStyle w:val="ListParagraph"/>
        <w:numPr>
          <w:ilvl w:val="0"/>
          <w:numId w:val="17"/>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2 Year degree preferred or equivalent combination of education and experience as approved by executive management; 5+ years of experience; Relies on experience and judgment to plan and accomplish goals; Wide degree of creativity and latitude is expected</w:t>
      </w:r>
    </w:p>
    <w:p w14:paraId="4F4D72D7" w14:textId="77777777" w:rsidR="00AA3009" w:rsidRDefault="00AA3009" w:rsidP="00AA3009">
      <w:pPr>
        <w:pStyle w:val="ListParagraph"/>
        <w:numPr>
          <w:ilvl w:val="0"/>
          <w:numId w:val="17"/>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train diverse groups</w:t>
      </w:r>
    </w:p>
    <w:p w14:paraId="4F4D72D8" w14:textId="77777777" w:rsidR="00AA3009" w:rsidRDefault="00AA3009" w:rsidP="00AA3009">
      <w:pPr>
        <w:pStyle w:val="ListParagraph"/>
        <w:numPr>
          <w:ilvl w:val="0"/>
          <w:numId w:val="17"/>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Demonstrated quality workmanship</w:t>
      </w:r>
    </w:p>
    <w:p w14:paraId="4F4D72D9" w14:textId="77777777" w:rsidR="00AA3009" w:rsidRDefault="00AA3009" w:rsidP="00AA3009">
      <w:pPr>
        <w:pStyle w:val="ListParagraph"/>
        <w:numPr>
          <w:ilvl w:val="0"/>
          <w:numId w:val="17"/>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analytical, planning and organizational skills</w:t>
      </w:r>
    </w:p>
    <w:p w14:paraId="4F4D72DA" w14:textId="77777777" w:rsidR="00AA3009" w:rsidRDefault="00AA3009" w:rsidP="00AA3009">
      <w:pPr>
        <w:pStyle w:val="ListParagraph"/>
        <w:numPr>
          <w:ilvl w:val="0"/>
          <w:numId w:val="17"/>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problem solving skills with viable solutions under moderate supervision</w:t>
      </w:r>
    </w:p>
    <w:p w14:paraId="4F4D72DB" w14:textId="77777777" w:rsidR="00AA3009" w:rsidRDefault="00AA3009" w:rsidP="00AA3009">
      <w:pPr>
        <w:pStyle w:val="ListParagraph"/>
        <w:numPr>
          <w:ilvl w:val="0"/>
          <w:numId w:val="17"/>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Demonstrated ability to work with a team and the ability to operate on diverse project teams with moderate direction</w:t>
      </w:r>
    </w:p>
    <w:p w14:paraId="4F4D72DC" w14:textId="77777777" w:rsidR="00AA3009" w:rsidRDefault="00AA3009" w:rsidP="00AA3009">
      <w:pPr>
        <w:shd w:val="clear" w:color="auto" w:fill="FFFFFF"/>
        <w:spacing w:after="0" w:line="240" w:lineRule="auto"/>
        <w:jc w:val="both"/>
        <w:textAlignment w:val="top"/>
        <w:rPr>
          <w:rFonts w:eastAsia="Times New Roman" w:cstheme="minorHAnsi"/>
          <w:b/>
          <w:sz w:val="20"/>
          <w:szCs w:val="20"/>
        </w:rPr>
      </w:pPr>
      <w:r>
        <w:rPr>
          <w:rFonts w:eastAsia="Times New Roman" w:cstheme="minorHAnsi"/>
          <w:b/>
          <w:sz w:val="20"/>
          <w:szCs w:val="20"/>
        </w:rPr>
        <w:t>Level III</w:t>
      </w:r>
    </w:p>
    <w:p w14:paraId="4F4D72DD" w14:textId="77777777" w:rsidR="00AA3009" w:rsidRDefault="00AA3009" w:rsidP="00AA3009">
      <w:pPr>
        <w:pStyle w:val="ListParagraph"/>
        <w:numPr>
          <w:ilvl w:val="0"/>
          <w:numId w:val="18"/>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lastRenderedPageBreak/>
        <w:t>2 Year degree preferred or equivalent combination of education and experience as approved by executive management; 8+ years of experience; Relies on experience and judgment to plan and accomplish goals; Wide degree of creativity and latitude is expected; Leads and mentors others in more complex maintenance activities</w:t>
      </w:r>
    </w:p>
    <w:p w14:paraId="4F4D72DE" w14:textId="77777777" w:rsidR="00AA3009" w:rsidRDefault="00AA3009" w:rsidP="00AA3009">
      <w:pPr>
        <w:pStyle w:val="ListParagraph"/>
        <w:numPr>
          <w:ilvl w:val="0"/>
          <w:numId w:val="18"/>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Proficient with hand-held mechanical and powered tools, HVAC machinery, test equipment, etc.</w:t>
      </w:r>
    </w:p>
    <w:p w14:paraId="4F4D72DF" w14:textId="77777777" w:rsidR="00AA3009" w:rsidRDefault="00AA3009" w:rsidP="00AA3009">
      <w:pPr>
        <w:pStyle w:val="ListParagraph"/>
        <w:numPr>
          <w:ilvl w:val="0"/>
          <w:numId w:val="18"/>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Ability to effectively mentor employees at all levels</w:t>
      </w:r>
    </w:p>
    <w:p w14:paraId="4F4D72E0" w14:textId="77777777" w:rsidR="00AA3009" w:rsidRDefault="00AA3009" w:rsidP="00AA3009">
      <w:pPr>
        <w:pStyle w:val="ListParagraph"/>
        <w:numPr>
          <w:ilvl w:val="0"/>
          <w:numId w:val="18"/>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Effective problem solving skills with viable solutions under limited supervision</w:t>
      </w:r>
    </w:p>
    <w:p w14:paraId="4F4D72E1" w14:textId="77777777" w:rsidR="00AA3009" w:rsidRDefault="00AA3009" w:rsidP="00AA3009">
      <w:pPr>
        <w:pStyle w:val="ListParagraph"/>
        <w:numPr>
          <w:ilvl w:val="0"/>
          <w:numId w:val="18"/>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Demonstrated leadership qualities</w:t>
      </w:r>
    </w:p>
    <w:p w14:paraId="4F4D72E2" w14:textId="77777777" w:rsidR="00AA3009" w:rsidRPr="00AA3009" w:rsidRDefault="00AA3009" w:rsidP="00AA3009">
      <w:pPr>
        <w:pStyle w:val="ListParagraph"/>
        <w:numPr>
          <w:ilvl w:val="0"/>
          <w:numId w:val="18"/>
        </w:numPr>
        <w:shd w:val="clear" w:color="auto" w:fill="FFFFFF"/>
        <w:spacing w:after="0" w:line="240" w:lineRule="auto"/>
        <w:jc w:val="both"/>
        <w:textAlignment w:val="top"/>
        <w:rPr>
          <w:rFonts w:eastAsia="Times New Roman" w:cstheme="minorHAnsi"/>
          <w:sz w:val="20"/>
          <w:szCs w:val="20"/>
        </w:rPr>
      </w:pPr>
      <w:r>
        <w:rPr>
          <w:rFonts w:eastAsia="Times New Roman" w:cstheme="minorHAnsi"/>
          <w:sz w:val="20"/>
          <w:szCs w:val="20"/>
        </w:rPr>
        <w:t>Demonstrated ability to work with a team and the ability to operate on diverse project teams with minimal direction</w:t>
      </w:r>
    </w:p>
    <w:p w14:paraId="4F4D72E3" w14:textId="77777777" w:rsidR="00E45454" w:rsidRPr="00E45454" w:rsidRDefault="00E45454" w:rsidP="00E45454">
      <w:pPr>
        <w:shd w:val="clear" w:color="auto" w:fill="FFFFFF"/>
        <w:spacing w:after="0" w:line="240" w:lineRule="auto"/>
        <w:jc w:val="both"/>
        <w:textAlignment w:val="top"/>
        <w:rPr>
          <w:rFonts w:eastAsia="Times New Roman" w:cstheme="minorHAnsi"/>
          <w:sz w:val="20"/>
          <w:szCs w:val="20"/>
        </w:rPr>
      </w:pPr>
    </w:p>
    <w:sectPr w:rsidR="00E45454" w:rsidRPr="00E454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D72F2" w14:textId="77777777" w:rsidR="00703F68" w:rsidRDefault="00703F68" w:rsidP="00C66E3D">
      <w:pPr>
        <w:spacing w:after="0" w:line="240" w:lineRule="auto"/>
      </w:pPr>
      <w:r>
        <w:separator/>
      </w:r>
    </w:p>
  </w:endnote>
  <w:endnote w:type="continuationSeparator" w:id="0">
    <w:p w14:paraId="4F4D72F3" w14:textId="77777777" w:rsidR="00703F68" w:rsidRDefault="00703F68" w:rsidP="00C6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72F7" w14:textId="77777777" w:rsidR="00F67104" w:rsidRDefault="00F67104" w:rsidP="00F67104">
    <w:pPr>
      <w:autoSpaceDE w:val="0"/>
      <w:autoSpaceDN w:val="0"/>
      <w:adjustRightInd w:val="0"/>
      <w:spacing w:after="0" w:line="240" w:lineRule="auto"/>
      <w:rPr>
        <w:i/>
        <w:iCs/>
        <w:spacing w:val="-3"/>
        <w:sz w:val="16"/>
        <w:szCs w:val="16"/>
      </w:rPr>
    </w:pPr>
    <w:r>
      <w:rPr>
        <w:i/>
        <w:iCs/>
        <w:spacing w:val="-3"/>
        <w:sz w:val="16"/>
        <w:szCs w:val="16"/>
      </w:rPr>
      <w:t xml:space="preserve">This job description highlights key activities of the position and is not intended to be inclusive of all activities performed by an employee in the position. </w:t>
    </w:r>
  </w:p>
  <w:p w14:paraId="4F4D72F8" w14:textId="77777777" w:rsidR="00F67104" w:rsidRDefault="00F67104" w:rsidP="00F67104">
    <w:pPr>
      <w:spacing w:after="0" w:line="240" w:lineRule="auto"/>
      <w:rPr>
        <w:sz w:val="16"/>
        <w:szCs w:val="16"/>
      </w:rPr>
    </w:pPr>
    <w:r>
      <w:rPr>
        <w:i/>
        <w:iCs/>
        <w:sz w:val="16"/>
        <w:szCs w:val="16"/>
      </w:rPr>
      <w:t>The Company reserves the right to adjust, add to or eliminate any aspect of the above description. The Company also retains the right to require employees to undertake additional or different job responsibilities when necessary to meet business needs.</w:t>
    </w:r>
  </w:p>
  <w:p w14:paraId="4F4D72F9" w14:textId="77777777" w:rsidR="00C66E3D" w:rsidRDefault="00E53635" w:rsidP="00F67104">
    <w:pPr>
      <w:pStyle w:val="Footer"/>
      <w:rPr>
        <w:i/>
        <w:sz w:val="20"/>
      </w:rPr>
    </w:pPr>
    <w:r>
      <w:rPr>
        <w:b/>
        <w:i/>
        <w:sz w:val="20"/>
      </w:rPr>
      <w:t>11</w:t>
    </w:r>
    <w:r w:rsidR="00F67104">
      <w:rPr>
        <w:b/>
        <w:i/>
        <w:sz w:val="20"/>
      </w:rPr>
      <w:t>/1/2014</w:t>
    </w:r>
    <w:r w:rsidR="00C66E3D" w:rsidRPr="0046749A">
      <w:rPr>
        <w:i/>
        <w:sz w:val="20"/>
      </w:rPr>
      <w:tab/>
    </w:r>
    <w:r w:rsidR="00C66E3D" w:rsidRPr="0046749A">
      <w:rPr>
        <w:i/>
        <w:sz w:val="20"/>
      </w:rPr>
      <w:tab/>
      <w:t xml:space="preserve">Page </w:t>
    </w:r>
    <w:r w:rsidR="00C66E3D" w:rsidRPr="0046749A">
      <w:rPr>
        <w:i/>
        <w:sz w:val="20"/>
      </w:rPr>
      <w:fldChar w:fldCharType="begin"/>
    </w:r>
    <w:r w:rsidR="00C66E3D" w:rsidRPr="0046749A">
      <w:rPr>
        <w:i/>
        <w:sz w:val="20"/>
      </w:rPr>
      <w:instrText xml:space="preserve"> PAGE </w:instrText>
    </w:r>
    <w:r w:rsidR="00C66E3D" w:rsidRPr="0046749A">
      <w:rPr>
        <w:i/>
        <w:sz w:val="20"/>
      </w:rPr>
      <w:fldChar w:fldCharType="separate"/>
    </w:r>
    <w:r w:rsidR="00DE4281">
      <w:rPr>
        <w:i/>
        <w:noProof/>
        <w:sz w:val="20"/>
      </w:rPr>
      <w:t>1</w:t>
    </w:r>
    <w:r w:rsidR="00C66E3D" w:rsidRPr="0046749A">
      <w:rPr>
        <w:i/>
        <w:sz w:val="20"/>
      </w:rPr>
      <w:fldChar w:fldCharType="end"/>
    </w:r>
    <w:r w:rsidR="00C66E3D" w:rsidRPr="0046749A">
      <w:rPr>
        <w:i/>
        <w:sz w:val="20"/>
      </w:rPr>
      <w:t xml:space="preserve"> of </w:t>
    </w:r>
    <w:r w:rsidR="00C66E3D" w:rsidRPr="0046749A">
      <w:rPr>
        <w:i/>
        <w:sz w:val="20"/>
      </w:rPr>
      <w:fldChar w:fldCharType="begin"/>
    </w:r>
    <w:r w:rsidR="00C66E3D" w:rsidRPr="0046749A">
      <w:rPr>
        <w:i/>
        <w:sz w:val="20"/>
      </w:rPr>
      <w:instrText xml:space="preserve"> NUMPAGES </w:instrText>
    </w:r>
    <w:r w:rsidR="00C66E3D" w:rsidRPr="0046749A">
      <w:rPr>
        <w:i/>
        <w:sz w:val="20"/>
      </w:rPr>
      <w:fldChar w:fldCharType="separate"/>
    </w:r>
    <w:r w:rsidR="00DE4281">
      <w:rPr>
        <w:i/>
        <w:noProof/>
        <w:sz w:val="20"/>
      </w:rPr>
      <w:t>4</w:t>
    </w:r>
    <w:r w:rsidR="00C66E3D" w:rsidRPr="0046749A">
      <w:rPr>
        <w:i/>
        <w:sz w:val="20"/>
      </w:rPr>
      <w:fldChar w:fldCharType="end"/>
    </w:r>
  </w:p>
  <w:p w14:paraId="4F4D72FA" w14:textId="77777777" w:rsidR="00C66E3D" w:rsidRPr="00C66E3D" w:rsidRDefault="00C66E3D">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72F0" w14:textId="77777777" w:rsidR="00703F68" w:rsidRDefault="00703F68" w:rsidP="00C66E3D">
      <w:pPr>
        <w:spacing w:after="0" w:line="240" w:lineRule="auto"/>
      </w:pPr>
      <w:r>
        <w:separator/>
      </w:r>
    </w:p>
  </w:footnote>
  <w:footnote w:type="continuationSeparator" w:id="0">
    <w:p w14:paraId="4F4D72F1" w14:textId="77777777" w:rsidR="00703F68" w:rsidRDefault="00703F68" w:rsidP="00C6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72F5" w14:textId="77777777" w:rsidR="00C66E3D" w:rsidRDefault="00C66E3D">
    <w:pPr>
      <w:pStyle w:val="Header"/>
    </w:pPr>
    <w:r>
      <w:rPr>
        <w:noProof/>
      </w:rPr>
      <w:drawing>
        <wp:anchor distT="0" distB="0" distL="114300" distR="114300" simplePos="0" relativeHeight="251658240" behindDoc="0" locked="0" layoutInCell="1" allowOverlap="1" wp14:anchorId="4F4D72FD" wp14:editId="4F4D72FE">
          <wp:simplePos x="0" y="0"/>
          <wp:positionH relativeFrom="column">
            <wp:posOffset>-132715</wp:posOffset>
          </wp:positionH>
          <wp:positionV relativeFrom="paragraph">
            <wp:posOffset>-175895</wp:posOffset>
          </wp:positionV>
          <wp:extent cx="1714500" cy="396240"/>
          <wp:effectExtent l="0" t="0" r="0" b="3810"/>
          <wp:wrapSquare wrapText="bothSides"/>
          <wp:docPr id="4" name="Picture 4" descr="Benchma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chmar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3904"/>
    <w:multiLevelType w:val="hybridMultilevel"/>
    <w:tmpl w:val="3A9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38E0"/>
    <w:multiLevelType w:val="hybridMultilevel"/>
    <w:tmpl w:val="7256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B4143"/>
    <w:multiLevelType w:val="hybridMultilevel"/>
    <w:tmpl w:val="E33AC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708CA"/>
    <w:multiLevelType w:val="hybridMultilevel"/>
    <w:tmpl w:val="D82A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D4532"/>
    <w:multiLevelType w:val="hybridMultilevel"/>
    <w:tmpl w:val="94F0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97A67"/>
    <w:multiLevelType w:val="multilevel"/>
    <w:tmpl w:val="1DD4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434D4"/>
    <w:multiLevelType w:val="hybridMultilevel"/>
    <w:tmpl w:val="EC9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A5FC1"/>
    <w:multiLevelType w:val="hybridMultilevel"/>
    <w:tmpl w:val="58F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907EE"/>
    <w:multiLevelType w:val="hybridMultilevel"/>
    <w:tmpl w:val="D34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1D47"/>
    <w:multiLevelType w:val="hybridMultilevel"/>
    <w:tmpl w:val="BE2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A2BF4"/>
    <w:multiLevelType w:val="hybridMultilevel"/>
    <w:tmpl w:val="4BC65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41385C"/>
    <w:multiLevelType w:val="hybridMultilevel"/>
    <w:tmpl w:val="C7B28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C83EB3"/>
    <w:multiLevelType w:val="hybridMultilevel"/>
    <w:tmpl w:val="3E5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F4CCD"/>
    <w:multiLevelType w:val="multilevel"/>
    <w:tmpl w:val="4D18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F2341"/>
    <w:multiLevelType w:val="hybridMultilevel"/>
    <w:tmpl w:val="757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C5BF6"/>
    <w:multiLevelType w:val="multilevel"/>
    <w:tmpl w:val="78A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AD1A65"/>
    <w:multiLevelType w:val="hybridMultilevel"/>
    <w:tmpl w:val="A5B4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10B28"/>
    <w:multiLevelType w:val="hybridMultilevel"/>
    <w:tmpl w:val="69C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5D2AEB"/>
    <w:multiLevelType w:val="multilevel"/>
    <w:tmpl w:val="8B0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10"/>
  </w:num>
  <w:num w:numId="5">
    <w:abstractNumId w:val="13"/>
  </w:num>
  <w:num w:numId="6">
    <w:abstractNumId w:val="18"/>
  </w:num>
  <w:num w:numId="7">
    <w:abstractNumId w:val="15"/>
  </w:num>
  <w:num w:numId="8">
    <w:abstractNumId w:val="5"/>
  </w:num>
  <w:num w:numId="9">
    <w:abstractNumId w:val="17"/>
  </w:num>
  <w:num w:numId="10">
    <w:abstractNumId w:val="16"/>
  </w:num>
  <w:num w:numId="11">
    <w:abstractNumId w:val="12"/>
  </w:num>
  <w:num w:numId="12">
    <w:abstractNumId w:val="1"/>
  </w:num>
  <w:num w:numId="13">
    <w:abstractNumId w:val="0"/>
  </w:num>
  <w:num w:numId="14">
    <w:abstractNumId w:val="4"/>
  </w:num>
  <w:num w:numId="15">
    <w:abstractNumId w:val="9"/>
  </w:num>
  <w:num w:numId="16">
    <w:abstractNumId w:val="7"/>
  </w:num>
  <w:num w:numId="17">
    <w:abstractNumId w:val="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80"/>
    <w:rsid w:val="00064DF5"/>
    <w:rsid w:val="00083D47"/>
    <w:rsid w:val="00104D69"/>
    <w:rsid w:val="001308F5"/>
    <w:rsid w:val="00202DA4"/>
    <w:rsid w:val="002A14FE"/>
    <w:rsid w:val="00335B49"/>
    <w:rsid w:val="0039192E"/>
    <w:rsid w:val="00414C72"/>
    <w:rsid w:val="0045215C"/>
    <w:rsid w:val="00455C7F"/>
    <w:rsid w:val="00522046"/>
    <w:rsid w:val="0052277E"/>
    <w:rsid w:val="005A66E6"/>
    <w:rsid w:val="005B1715"/>
    <w:rsid w:val="00612D00"/>
    <w:rsid w:val="00703F68"/>
    <w:rsid w:val="00745B91"/>
    <w:rsid w:val="00783624"/>
    <w:rsid w:val="007836CC"/>
    <w:rsid w:val="007C68D7"/>
    <w:rsid w:val="007F32DE"/>
    <w:rsid w:val="00842D7D"/>
    <w:rsid w:val="008845D0"/>
    <w:rsid w:val="009E3BF0"/>
    <w:rsid w:val="00A1040E"/>
    <w:rsid w:val="00AA3009"/>
    <w:rsid w:val="00B00340"/>
    <w:rsid w:val="00C66E3D"/>
    <w:rsid w:val="00C86B70"/>
    <w:rsid w:val="00C92E80"/>
    <w:rsid w:val="00CB12E6"/>
    <w:rsid w:val="00CD506C"/>
    <w:rsid w:val="00DA34C8"/>
    <w:rsid w:val="00DE4281"/>
    <w:rsid w:val="00E45454"/>
    <w:rsid w:val="00E53635"/>
    <w:rsid w:val="00ED4564"/>
    <w:rsid w:val="00F37A96"/>
    <w:rsid w:val="00F6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4D7270"/>
  <w15:docId w15:val="{D5CD6A3A-2F69-4C23-945F-9565D74F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E6"/>
    <w:pPr>
      <w:ind w:left="720"/>
      <w:contextualSpacing/>
    </w:pPr>
  </w:style>
  <w:style w:type="paragraph" w:styleId="Header">
    <w:name w:val="header"/>
    <w:basedOn w:val="Normal"/>
    <w:link w:val="HeaderChar"/>
    <w:uiPriority w:val="99"/>
    <w:unhideWhenUsed/>
    <w:rsid w:val="00C6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3D"/>
  </w:style>
  <w:style w:type="paragraph" w:styleId="Footer">
    <w:name w:val="footer"/>
    <w:basedOn w:val="Normal"/>
    <w:link w:val="FooterChar"/>
    <w:unhideWhenUsed/>
    <w:rsid w:val="00C6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3D"/>
  </w:style>
  <w:style w:type="character" w:styleId="Hyperlink">
    <w:name w:val="Hyperlink"/>
    <w:basedOn w:val="DefaultParagraphFont"/>
    <w:uiPriority w:val="99"/>
    <w:unhideWhenUsed/>
    <w:rsid w:val="00745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41337FA565FD47B2FCB3CECF3E9FDA" ma:contentTypeVersion="0" ma:contentTypeDescription="Create a new document." ma:contentTypeScope="" ma:versionID="5ba20d3ad6c66346633fa853eba7b4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BEBA1-B02A-4F2A-B7CF-BCE3E010E76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5F41A80-0155-4410-A3CA-61618053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F0F485-1CDA-4ACC-8550-1F0126549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Benchmark Electronics Inc.</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Marly</dc:creator>
  <cp:lastModifiedBy>Camacho, Juanita</cp:lastModifiedBy>
  <cp:revision>2</cp:revision>
  <dcterms:created xsi:type="dcterms:W3CDTF">2019-09-18T23:34:00Z</dcterms:created>
  <dcterms:modified xsi:type="dcterms:W3CDTF">2019-09-18T23:34:00Z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0x010100B041337FA565FD47B2FCB3CECF3E9FDA</vt:lpwstr>
  </property>
</Properties>
</file>