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F7" w:rsidRDefault="001A6EF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>
            <wp:extent cx="2181225" cy="523875"/>
            <wp:effectExtent l="0" t="0" r="9525" b="9525"/>
            <wp:docPr id="1" name="Picture 1" descr="Coherent laser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herent laser technolog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EF7" w:rsidRPr="001A6EF7" w:rsidRDefault="00A74A27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Optical</w:t>
      </w:r>
      <w:r w:rsidR="00C2566F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Technician</w:t>
      </w:r>
    </w:p>
    <w:p w:rsidR="001A6EF7" w:rsidRDefault="00AB02F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Graveyard</w:t>
      </w:r>
      <w:r w:rsidR="0082454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Shift</w:t>
      </w:r>
      <w:r w:rsidR="00C2566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M-F 10:30 pm to 8:00 am</w:t>
      </w:r>
    </w:p>
    <w:p w:rsidR="00A74A27" w:rsidRDefault="00A74A2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Weekend Shift: Fri., Sat., Sun. 6 am to 6 pm </w:t>
      </w:r>
    </w:p>
    <w:p w:rsidR="00C2566F" w:rsidRDefault="001A6EF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Location: Richmond, CA</w:t>
      </w:r>
    </w:p>
    <w:p w:rsidR="001A6EF7" w:rsidRDefault="00C2566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Coherent Integrated Optical Systems business unit is a precision optics and optical assemblies design and manufacturing group, which specializes in high-precision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aspheres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for a variety of specialized applications including semiconductor and flat-panel display manufacturing, ground and space-based telescopes, defense systems and other exotic scientific and government-sponsored programs. The business encompasses the Tinsley Custom Optics product line, and is located in Richmond, CA.</w:t>
      </w:r>
    </w:p>
    <w:p w:rsidR="00A00941" w:rsidRDefault="00A0094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We are willing to train!</w:t>
      </w:r>
    </w:p>
    <w:p w:rsidR="001A6EF7" w:rsidRDefault="00A0094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</w:t>
      </w:r>
      <w:r w:rsidR="00A74A2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Optical</w:t>
      </w:r>
      <w:bookmarkStart w:id="0" w:name="_GoBack"/>
      <w:bookmarkEnd w:id="0"/>
      <w:r w:rsidRPr="00A00941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Technician</w:t>
      </w:r>
      <w:r w:rsidR="001A6EF7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:rsidR="002A4EF9" w:rsidRDefault="001A6EF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• Manufactures optical components in a production environment by loading and aligning components on fabrication machines and reviewing and modifying setup parameters.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• Prepares equipment for operation by positioning and securing polishing heads, preparing tooling, and preparing and monitoring polishing slurries.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• Maintains in-process specifications and controls and determines sequence of operations based on work instructions.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• Measures part dimensions using various tools including micrometers and height gauges.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• Monitors manufacturing processes and works with engineering to evaluate and implement process improvements.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• Ensures proper operation of equipment by performing scheduled preventative maintenance.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• Actively participates in building a collaborative and productive team environment.</w:t>
      </w:r>
    </w:p>
    <w:p w:rsidR="001A6EF7" w:rsidRDefault="001A6EF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00941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Education and Work Experience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:rsidR="001A6EF7" w:rsidRDefault="00C2566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• 1-3</w:t>
      </w:r>
      <w:r w:rsidR="001A6EF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years of experience working in an advanced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manufacturing field is a plus</w:t>
      </w:r>
      <w:r w:rsidR="00AB02F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(not required)</w:t>
      </w:r>
      <w:r w:rsidR="00A0094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="001A6EF7">
        <w:rPr>
          <w:rFonts w:ascii="Arial" w:hAnsi="Arial" w:cs="Arial"/>
          <w:color w:val="333333"/>
          <w:sz w:val="20"/>
          <w:szCs w:val="20"/>
        </w:rPr>
        <w:br/>
      </w:r>
      <w:r w:rsidR="001A6EF7">
        <w:rPr>
          <w:rFonts w:ascii="Arial" w:hAnsi="Arial" w:cs="Arial"/>
          <w:color w:val="333333"/>
          <w:sz w:val="20"/>
          <w:szCs w:val="20"/>
          <w:shd w:val="clear" w:color="auto" w:fill="FFFFFF"/>
        </w:rPr>
        <w:t>• Previous experience operating precision hand tools such as micrometers and calipers is required.</w:t>
      </w:r>
      <w:r w:rsidR="001A6EF7">
        <w:rPr>
          <w:rFonts w:ascii="Arial" w:hAnsi="Arial" w:cs="Arial"/>
          <w:color w:val="333333"/>
          <w:sz w:val="20"/>
          <w:szCs w:val="20"/>
        </w:rPr>
        <w:br/>
      </w:r>
      <w:r w:rsidR="001A6EF7">
        <w:rPr>
          <w:rFonts w:ascii="Arial" w:hAnsi="Arial" w:cs="Arial"/>
          <w:color w:val="333333"/>
          <w:sz w:val="20"/>
          <w:szCs w:val="20"/>
          <w:shd w:val="clear" w:color="auto" w:fill="FFFFFF"/>
        </w:rPr>
        <w:t>• Understanding of basic shop math such as ratios, graphs, algebra, and basic geometry.</w:t>
      </w:r>
      <w:r w:rsidR="001A6EF7">
        <w:rPr>
          <w:rFonts w:ascii="Arial" w:hAnsi="Arial" w:cs="Arial"/>
          <w:color w:val="333333"/>
          <w:sz w:val="20"/>
          <w:szCs w:val="20"/>
        </w:rPr>
        <w:br/>
      </w:r>
      <w:r w:rsidR="001A6EF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• Candidate must be able to perform frequent and sustained standing, lifting up to 50 </w:t>
      </w:r>
      <w:proofErr w:type="spellStart"/>
      <w:r w:rsidR="001A6EF7">
        <w:rPr>
          <w:rFonts w:ascii="Arial" w:hAnsi="Arial" w:cs="Arial"/>
          <w:color w:val="333333"/>
          <w:sz w:val="20"/>
          <w:szCs w:val="20"/>
          <w:shd w:val="clear" w:color="auto" w:fill="FFFFFF"/>
        </w:rPr>
        <w:t>lbs</w:t>
      </w:r>
      <w:proofErr w:type="spellEnd"/>
      <w:r w:rsidR="001A6EF7">
        <w:rPr>
          <w:rFonts w:ascii="Arial" w:hAnsi="Arial" w:cs="Arial"/>
          <w:color w:val="333333"/>
          <w:sz w:val="20"/>
          <w:szCs w:val="20"/>
          <w:shd w:val="clear" w:color="auto" w:fill="FFFFFF"/>
        </w:rPr>
        <w:t>, and have sufficient visual acuity for reading computer screens and hardcopy documents.</w:t>
      </w:r>
    </w:p>
    <w:p w:rsidR="00AB02F7" w:rsidRDefault="00AB02F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B02F7" w:rsidRDefault="00AB02F7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Interested students please send resumes to </w:t>
      </w:r>
      <w:hyperlink r:id="rId5" w:history="1">
        <w:r w:rsidRPr="000D752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marta.menagordon@coherent.com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or apply online to www.coherent.com</w:t>
      </w:r>
    </w:p>
    <w:sectPr w:rsidR="00AB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F7"/>
    <w:rsid w:val="00147233"/>
    <w:rsid w:val="001A6EF7"/>
    <w:rsid w:val="00824542"/>
    <w:rsid w:val="00A00941"/>
    <w:rsid w:val="00A74A27"/>
    <w:rsid w:val="00AB02F7"/>
    <w:rsid w:val="00B579C0"/>
    <w:rsid w:val="00C2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9CDF5-B196-4FB4-9BE8-88492B4F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6EF7"/>
  </w:style>
  <w:style w:type="character" w:styleId="Hyperlink">
    <w:name w:val="Hyperlink"/>
    <w:basedOn w:val="DefaultParagraphFont"/>
    <w:uiPriority w:val="99"/>
    <w:unhideWhenUsed/>
    <w:rsid w:val="00AB0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a.menagordon@coheren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Coherent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Mena-Gordon, Marta</dc:creator>
  <cp:keywords/>
  <dc:description/>
  <cp:lastModifiedBy>Mena-Gordon, Marta</cp:lastModifiedBy>
  <cp:revision>2</cp:revision>
  <dcterms:created xsi:type="dcterms:W3CDTF">2018-05-08T22:38:00Z</dcterms:created>
  <dcterms:modified xsi:type="dcterms:W3CDTF">2018-05-08T22:38:00Z</dcterms:modified>
</cp:coreProperties>
</file>