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95BD8" w:rsidRPr="00095BD8" w14:paraId="4A539FC1" w14:textId="77777777" w:rsidTr="00095BD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95BD8" w:rsidRPr="00095BD8" w14:paraId="105E75A0" w14:textId="77777777">
              <w:trPr>
                <w:tblCellSpacing w:w="0" w:type="dxa"/>
              </w:trPr>
              <w:tc>
                <w:tcPr>
                  <w:tcW w:w="0" w:type="auto"/>
                  <w:tcMar>
                    <w:top w:w="0" w:type="dxa"/>
                    <w:left w:w="390" w:type="dxa"/>
                    <w:bottom w:w="0" w:type="dxa"/>
                    <w:right w:w="390" w:type="dxa"/>
                  </w:tcMa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095BD8" w:rsidRPr="00095BD8" w14:paraId="21FA0E16" w14:textId="77777777">
                    <w:trPr>
                      <w:tblCellSpacing w:w="0" w:type="dxa"/>
                    </w:trPr>
                    <w:tc>
                      <w:tcPr>
                        <w:tcW w:w="8970" w:type="dxa"/>
                        <w:hideMark/>
                      </w:tcPr>
                      <w:p w14:paraId="61D39CEE" w14:textId="4644BFBC" w:rsidR="00095BD8" w:rsidRPr="00095BD8" w:rsidRDefault="00095BD8" w:rsidP="00095BD8">
                        <w:pPr>
                          <w:spacing w:after="240" w:line="240" w:lineRule="auto"/>
                          <w:rPr>
                            <w:rFonts w:ascii="Arial" w:eastAsia="Times New Roman" w:hAnsi="Arial" w:cs="Arial"/>
                            <w:sz w:val="18"/>
                            <w:szCs w:val="18"/>
                          </w:rPr>
                        </w:pPr>
                        <w:r>
                          <w:rPr>
                            <w:rFonts w:ascii="Tahoma" w:eastAsia="Times New Roman" w:hAnsi="Tahoma" w:cs="Tahoma"/>
                            <w:noProof/>
                            <w:sz w:val="21"/>
                            <w:szCs w:val="21"/>
                          </w:rPr>
                          <w:drawing>
                            <wp:inline distT="0" distB="0" distL="0" distR="0" wp14:anchorId="7F2D4313" wp14:editId="23136A9B">
                              <wp:extent cx="865438" cy="927354"/>
                              <wp:effectExtent l="0" t="0" r="0" b="6350"/>
                              <wp:docPr id="4" name="Picture 4" descr="A picture containing person, text, boo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text, book,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2685" cy="956550"/>
                                      </a:xfrm>
                                      <a:prstGeom prst="rect">
                                        <a:avLst/>
                                      </a:prstGeom>
                                    </pic:spPr>
                                  </pic:pic>
                                </a:graphicData>
                              </a:graphic>
                            </wp:inline>
                          </w:drawing>
                        </w:r>
                        <w:r w:rsidRPr="00095BD8">
                          <w:rPr>
                            <w:rFonts w:ascii="Tahoma" w:eastAsia="Times New Roman" w:hAnsi="Tahoma" w:cs="Tahoma"/>
                            <w:sz w:val="21"/>
                            <w:szCs w:val="21"/>
                          </w:rPr>
                          <w:t>During World War II women in the United States helped solve the manufacturing crisis by responding to the government’s call to work in the factories, while men were away fighting the War. The </w:t>
                        </w:r>
                        <w:r w:rsidRPr="00095BD8">
                          <w:rPr>
                            <w:rFonts w:ascii="Tahoma" w:eastAsia="Times New Roman" w:hAnsi="Tahoma" w:cs="Tahoma"/>
                            <w:b/>
                            <w:bCs/>
                            <w:sz w:val="21"/>
                            <w:szCs w:val="21"/>
                          </w:rPr>
                          <w:t>Rosie the Riveter Campaign</w:t>
                        </w:r>
                        <w:r w:rsidRPr="00095BD8">
                          <w:rPr>
                            <w:rFonts w:ascii="Tahoma" w:eastAsia="Times New Roman" w:hAnsi="Tahoma" w:cs="Tahoma"/>
                            <w:sz w:val="21"/>
                            <w:szCs w:val="21"/>
                          </w:rPr>
                          <w:t> – created by the US Government - ran newsreel footage of women working in the factories to show that women could do this kind of dirty heavy work and were proud of it. The We Can Do It! poster seen in this email to this day is a symbol of women’s empowerment.</w:t>
                        </w:r>
                        <w:r w:rsidRPr="00095BD8">
                          <w:rPr>
                            <w:rFonts w:ascii="Tahoma" w:eastAsia="Times New Roman" w:hAnsi="Tahoma" w:cs="Tahoma"/>
                            <w:sz w:val="21"/>
                            <w:szCs w:val="21"/>
                          </w:rPr>
                          <w:br/>
                        </w:r>
                        <w:r w:rsidRPr="00095BD8">
                          <w:rPr>
                            <w:rFonts w:ascii="Tahoma" w:eastAsia="Times New Roman" w:hAnsi="Tahoma" w:cs="Tahoma"/>
                            <w:sz w:val="21"/>
                            <w:szCs w:val="21"/>
                          </w:rPr>
                          <w:br/>
                          <w:t>Fast forward to July 5, 2019 – the date a </w:t>
                        </w:r>
                        <w:r w:rsidRPr="00095BD8">
                          <w:rPr>
                            <w:rFonts w:ascii="Tahoma" w:eastAsia="Times New Roman" w:hAnsi="Tahoma" w:cs="Tahoma"/>
                            <w:b/>
                            <w:bCs/>
                            <w:sz w:val="21"/>
                            <w:szCs w:val="21"/>
                          </w:rPr>
                          <w:t>Gallup Report was released, "Women Could Solve Manufacturing’s Labor Crisis.</w:t>
                        </w:r>
                        <w:r w:rsidRPr="00095BD8">
                          <w:rPr>
                            <w:rFonts w:ascii="Tahoma" w:eastAsia="Times New Roman" w:hAnsi="Tahoma" w:cs="Tahoma"/>
                            <w:sz w:val="21"/>
                            <w:szCs w:val="21"/>
                          </w:rPr>
                          <w:t>" The Report said there are 2 million jobs that remain unfilled in Manufacturing in the U.S. and went onto describe changes that should be made to make the industry more appealing to prospective female talent.</w:t>
                        </w:r>
                        <w:r w:rsidRPr="00095BD8">
                          <w:rPr>
                            <w:rFonts w:ascii="Tahoma" w:eastAsia="Times New Roman" w:hAnsi="Tahoma" w:cs="Tahoma"/>
                            <w:sz w:val="21"/>
                            <w:szCs w:val="21"/>
                          </w:rPr>
                          <w:br/>
                        </w:r>
                        <w:r w:rsidRPr="00095BD8">
                          <w:rPr>
                            <w:rFonts w:ascii="Tahoma" w:eastAsia="Times New Roman" w:hAnsi="Tahoma" w:cs="Tahoma"/>
                            <w:sz w:val="21"/>
                            <w:szCs w:val="21"/>
                          </w:rPr>
                          <w:br/>
                          <w:t>And here we are in August of 2020 and COVID-19 has made the entire world painfully aware of the importance of manufacturing and local supply chain as countries scramble for PPE essentials and medical testing kits and struggle to maintain food supply chain. </w:t>
                        </w:r>
                        <w:r w:rsidRPr="00095BD8">
                          <w:rPr>
                            <w:rFonts w:ascii="Tahoma" w:eastAsia="Times New Roman" w:hAnsi="Tahoma" w:cs="Tahoma"/>
                            <w:b/>
                            <w:bCs/>
                            <w:sz w:val="21"/>
                            <w:szCs w:val="21"/>
                          </w:rPr>
                          <w:t>Post-pandemic there is likely to be a new respect for the importance of manufacturing and its role in saving lives and increased domestic opportunities. There will be an opportunity for a reset – including participation of women in all aspects of this industry.</w:t>
                        </w:r>
                        <w:r w:rsidRPr="00095BD8">
                          <w:rPr>
                            <w:rFonts w:ascii="Tahoma" w:eastAsia="Times New Roman" w:hAnsi="Tahoma" w:cs="Tahoma"/>
                            <w:sz w:val="21"/>
                            <w:szCs w:val="21"/>
                          </w:rPr>
                          <w:br/>
                        </w:r>
                        <w:r w:rsidRPr="00095BD8">
                          <w:rPr>
                            <w:rFonts w:ascii="Tahoma" w:eastAsia="Times New Roman" w:hAnsi="Tahoma" w:cs="Tahoma"/>
                            <w:sz w:val="21"/>
                            <w:szCs w:val="21"/>
                          </w:rPr>
                          <w:br/>
                        </w:r>
                        <w:r w:rsidRPr="00095BD8">
                          <w:rPr>
                            <w:rFonts w:ascii="Tahoma" w:eastAsia="Times New Roman" w:hAnsi="Tahoma" w:cs="Tahoma"/>
                            <w:b/>
                            <w:bCs/>
                            <w:sz w:val="21"/>
                            <w:szCs w:val="21"/>
                          </w:rPr>
                          <w:t xml:space="preserve">Yet how do you recruit modern day </w:t>
                        </w:r>
                        <w:proofErr w:type="spellStart"/>
                        <w:r w:rsidRPr="00095BD8">
                          <w:rPr>
                            <w:rFonts w:ascii="Tahoma" w:eastAsia="Times New Roman" w:hAnsi="Tahoma" w:cs="Tahoma"/>
                            <w:b/>
                            <w:bCs/>
                            <w:sz w:val="21"/>
                            <w:szCs w:val="21"/>
                          </w:rPr>
                          <w:t>Rosies</w:t>
                        </w:r>
                        <w:proofErr w:type="spellEnd"/>
                        <w:r w:rsidRPr="00095BD8">
                          <w:rPr>
                            <w:rFonts w:ascii="Tahoma" w:eastAsia="Times New Roman" w:hAnsi="Tahoma" w:cs="Tahoma"/>
                            <w:b/>
                            <w:bCs/>
                            <w:sz w:val="21"/>
                            <w:szCs w:val="21"/>
                          </w:rPr>
                          <w:t>?</w:t>
                        </w:r>
                        <w:r w:rsidRPr="00095BD8">
                          <w:rPr>
                            <w:rFonts w:ascii="Tahoma" w:eastAsia="Times New Roman" w:hAnsi="Tahoma" w:cs="Tahoma"/>
                            <w:sz w:val="21"/>
                            <w:szCs w:val="21"/>
                          </w:rPr>
                          <w:t> </w:t>
                        </w:r>
                        <w:r w:rsidRPr="00095BD8">
                          <w:rPr>
                            <w:rFonts w:ascii="Tahoma" w:eastAsia="Times New Roman" w:hAnsi="Tahoma" w:cs="Tahoma"/>
                            <w:b/>
                            <w:bCs/>
                            <w:color w:val="8A0808"/>
                            <w:sz w:val="21"/>
                            <w:szCs w:val="21"/>
                          </w:rPr>
                          <w:t xml:space="preserve">Join Donna Milgram for her Webinar on Tuesday September 8 at 10 am PT on Recruiting Women to Manufacturing in which </w:t>
                        </w:r>
                        <w:proofErr w:type="gramStart"/>
                        <w:r w:rsidRPr="00095BD8">
                          <w:rPr>
                            <w:rFonts w:ascii="Tahoma" w:eastAsia="Times New Roman" w:hAnsi="Tahoma" w:cs="Tahoma"/>
                            <w:b/>
                            <w:bCs/>
                            <w:color w:val="8A0808"/>
                            <w:sz w:val="21"/>
                            <w:szCs w:val="21"/>
                          </w:rPr>
                          <w:t>she'll</w:t>
                        </w:r>
                        <w:proofErr w:type="gramEnd"/>
                        <w:r w:rsidRPr="00095BD8">
                          <w:rPr>
                            <w:rFonts w:ascii="Tahoma" w:eastAsia="Times New Roman" w:hAnsi="Tahoma" w:cs="Tahoma"/>
                            <w:b/>
                            <w:bCs/>
                            <w:color w:val="8A0808"/>
                            <w:sz w:val="21"/>
                            <w:szCs w:val="21"/>
                          </w:rPr>
                          <w:t xml:space="preserve"> be sharing how 2 community colleges did so after developing Recruitment and Retention Plans in her </w:t>
                        </w:r>
                        <w:proofErr w:type="spellStart"/>
                        <w:r w:rsidRPr="00095BD8">
                          <w:rPr>
                            <w:rFonts w:ascii="Tahoma" w:eastAsia="Times New Roman" w:hAnsi="Tahoma" w:cs="Tahoma"/>
                            <w:b/>
                            <w:bCs/>
                            <w:color w:val="8A0808"/>
                            <w:sz w:val="21"/>
                            <w:szCs w:val="21"/>
                          </w:rPr>
                          <w:t>WomenTech</w:t>
                        </w:r>
                        <w:proofErr w:type="spellEnd"/>
                        <w:r w:rsidRPr="00095BD8">
                          <w:rPr>
                            <w:rFonts w:ascii="Tahoma" w:eastAsia="Times New Roman" w:hAnsi="Tahoma" w:cs="Tahoma"/>
                            <w:b/>
                            <w:bCs/>
                            <w:color w:val="8A0808"/>
                            <w:sz w:val="21"/>
                            <w:szCs w:val="21"/>
                          </w:rPr>
                          <w:t xml:space="preserve"> Educators Online Training Program.</w:t>
                        </w:r>
                        <w:r w:rsidRPr="00095BD8">
                          <w:rPr>
                            <w:rFonts w:ascii="Tahoma" w:eastAsia="Times New Roman" w:hAnsi="Tahoma" w:cs="Tahoma"/>
                            <w:b/>
                            <w:bCs/>
                            <w:sz w:val="21"/>
                            <w:szCs w:val="21"/>
                          </w:rPr>
                          <w:t> </w:t>
                        </w:r>
                        <w:r w:rsidRPr="00095BD8">
                          <w:rPr>
                            <w:rFonts w:ascii="Tahoma" w:eastAsia="Times New Roman" w:hAnsi="Tahoma" w:cs="Tahoma"/>
                            <w:sz w:val="21"/>
                            <w:szCs w:val="21"/>
                          </w:rPr>
                          <w:t>She'll also be sharing how the programs dramatically improved retention of both female and male students in one semester.</w:t>
                        </w:r>
                        <w:hyperlink r:id="rId5" w:history="1">
                          <w:r w:rsidRPr="00095BD8">
                            <w:rPr>
                              <w:rFonts w:ascii="Tahoma" w:eastAsia="Times New Roman" w:hAnsi="Tahoma" w:cs="Tahoma"/>
                              <w:color w:val="045FB4"/>
                              <w:sz w:val="21"/>
                              <w:szCs w:val="21"/>
                              <w:u w:val="single"/>
                            </w:rPr>
                            <w:t> Register for the Webinar Here.</w:t>
                          </w:r>
                        </w:hyperlink>
                        <w:r w:rsidRPr="00095BD8">
                          <w:rPr>
                            <w:rFonts w:ascii="Tahoma" w:eastAsia="Times New Roman" w:hAnsi="Tahoma" w:cs="Tahoma"/>
                            <w:sz w:val="21"/>
                            <w:szCs w:val="21"/>
                          </w:rPr>
                          <w:t> It’s free and on Zoom and there will be plenty of time for your questions.</w:t>
                        </w:r>
                        <w:r w:rsidRPr="00095BD8">
                          <w:rPr>
                            <w:rFonts w:ascii="Tahoma" w:eastAsia="Times New Roman" w:hAnsi="Tahoma" w:cs="Tahoma"/>
                            <w:sz w:val="21"/>
                            <w:szCs w:val="21"/>
                          </w:rPr>
                          <w:br/>
                        </w:r>
                        <w:r w:rsidRPr="00095BD8">
                          <w:rPr>
                            <w:rFonts w:ascii="Tahoma" w:eastAsia="Times New Roman" w:hAnsi="Tahoma" w:cs="Tahoma"/>
                            <w:sz w:val="21"/>
                            <w:szCs w:val="21"/>
                          </w:rPr>
                          <w:br/>
                          <w:t>IWITTS is hosting a </w:t>
                        </w:r>
                        <w:r w:rsidRPr="00095BD8">
                          <w:rPr>
                            <w:rFonts w:ascii="Tahoma" w:eastAsia="Times New Roman" w:hAnsi="Tahoma" w:cs="Tahoma"/>
                            <w:b/>
                            <w:bCs/>
                            <w:sz w:val="21"/>
                            <w:szCs w:val="21"/>
                          </w:rPr>
                          <w:t>Manufacturing focused</w:t>
                        </w:r>
                        <w:r w:rsidRPr="00095BD8">
                          <w:rPr>
                            <w:rFonts w:ascii="Tahoma" w:eastAsia="Times New Roman" w:hAnsi="Tahoma" w:cs="Tahoma"/>
                            <w:sz w:val="21"/>
                            <w:szCs w:val="21"/>
                          </w:rPr>
                          <w:t> </w:t>
                        </w:r>
                        <w:proofErr w:type="spellStart"/>
                        <w:r w:rsidRPr="00095BD8">
                          <w:rPr>
                            <w:rFonts w:ascii="Tahoma" w:eastAsia="Times New Roman" w:hAnsi="Tahoma" w:cs="Tahoma"/>
                            <w:sz w:val="21"/>
                            <w:szCs w:val="21"/>
                          </w:rPr>
                          <w:fldChar w:fldCharType="begin"/>
                        </w:r>
                        <w:r w:rsidRPr="00095BD8">
                          <w:rPr>
                            <w:rFonts w:ascii="Tahoma" w:eastAsia="Times New Roman" w:hAnsi="Tahoma" w:cs="Tahoma"/>
                            <w:sz w:val="21"/>
                            <w:szCs w:val="21"/>
                          </w:rPr>
                          <w:instrText xml:space="preserve"> HYPERLINK "https://iwitts.acemlnb.com/lt.php?notrack=1&amp;notrack=1&amp;s=bad97c655476f96a390a72c05a742011&amp;i=1613A4184A84A26227" \t "_blank" </w:instrText>
                        </w:r>
                        <w:r w:rsidRPr="00095BD8">
                          <w:rPr>
                            <w:rFonts w:ascii="Tahoma" w:eastAsia="Times New Roman" w:hAnsi="Tahoma" w:cs="Tahoma"/>
                            <w:sz w:val="21"/>
                            <w:szCs w:val="21"/>
                          </w:rPr>
                          <w:fldChar w:fldCharType="separate"/>
                        </w:r>
                        <w:r w:rsidRPr="00095BD8">
                          <w:rPr>
                            <w:rFonts w:ascii="Tahoma" w:eastAsia="Times New Roman" w:hAnsi="Tahoma" w:cs="Tahoma"/>
                            <w:color w:val="045FB4"/>
                            <w:sz w:val="21"/>
                            <w:szCs w:val="21"/>
                            <w:u w:val="single"/>
                          </w:rPr>
                          <w:t>WomenTech</w:t>
                        </w:r>
                        <w:proofErr w:type="spellEnd"/>
                        <w:r w:rsidRPr="00095BD8">
                          <w:rPr>
                            <w:rFonts w:ascii="Tahoma" w:eastAsia="Times New Roman" w:hAnsi="Tahoma" w:cs="Tahoma"/>
                            <w:color w:val="045FB4"/>
                            <w:sz w:val="21"/>
                            <w:szCs w:val="21"/>
                            <w:u w:val="single"/>
                          </w:rPr>
                          <w:t xml:space="preserve"> Educators Online Recruitment Bootcamp</w:t>
                        </w:r>
                        <w:r w:rsidRPr="00095BD8">
                          <w:rPr>
                            <w:rFonts w:ascii="Tahoma" w:eastAsia="Times New Roman" w:hAnsi="Tahoma" w:cs="Tahoma"/>
                            <w:sz w:val="21"/>
                            <w:szCs w:val="21"/>
                          </w:rPr>
                          <w:fldChar w:fldCharType="end"/>
                        </w:r>
                        <w:r w:rsidRPr="00095BD8">
                          <w:rPr>
                            <w:rFonts w:ascii="Tahoma" w:eastAsia="Times New Roman" w:hAnsi="Tahoma" w:cs="Tahoma"/>
                            <w:sz w:val="21"/>
                            <w:szCs w:val="21"/>
                          </w:rPr>
                          <w:t xml:space="preserve"> October </w:t>
                        </w:r>
                        <w:r w:rsidR="00D45118">
                          <w:rPr>
                            <w:rFonts w:ascii="Tahoma" w:eastAsia="Times New Roman" w:hAnsi="Tahoma" w:cs="Tahoma"/>
                            <w:sz w:val="21"/>
                            <w:szCs w:val="21"/>
                          </w:rPr>
                          <w:t>22</w:t>
                        </w:r>
                        <w:r w:rsidRPr="00095BD8">
                          <w:rPr>
                            <w:rFonts w:ascii="Tahoma" w:eastAsia="Times New Roman" w:hAnsi="Tahoma" w:cs="Tahoma"/>
                            <w:sz w:val="21"/>
                            <w:szCs w:val="21"/>
                          </w:rPr>
                          <w:t xml:space="preserve"> and </w:t>
                        </w:r>
                        <w:r w:rsidR="00D45118">
                          <w:rPr>
                            <w:rFonts w:ascii="Tahoma" w:eastAsia="Times New Roman" w:hAnsi="Tahoma" w:cs="Tahoma"/>
                            <w:sz w:val="21"/>
                            <w:szCs w:val="21"/>
                          </w:rPr>
                          <w:t>23</w:t>
                        </w:r>
                        <w:r w:rsidRPr="00095BD8">
                          <w:rPr>
                            <w:rFonts w:ascii="Tahoma" w:eastAsia="Times New Roman" w:hAnsi="Tahoma" w:cs="Tahoma"/>
                            <w:sz w:val="21"/>
                            <w:szCs w:val="21"/>
                          </w:rPr>
                          <w:t xml:space="preserve"> from 8 am to 12 pm PT. Come with a School Team (recommended) or participate on your own (popularly requested), </w:t>
                        </w:r>
                        <w:hyperlink r:id="rId6" w:tgtFrame="_blank" w:history="1">
                          <w:r w:rsidRPr="00095BD8">
                            <w:rPr>
                              <w:rFonts w:ascii="Tahoma" w:eastAsia="Times New Roman" w:hAnsi="Tahoma" w:cs="Tahoma"/>
                              <w:color w:val="045FB4"/>
                              <w:sz w:val="21"/>
                              <w:szCs w:val="21"/>
                              <w:u w:val="single"/>
                            </w:rPr>
                            <w:t>Register Now.</w:t>
                          </w:r>
                          <w:r w:rsidRPr="00095BD8">
                            <w:rPr>
                              <w:rFonts w:ascii="Tahoma" w:eastAsia="Times New Roman" w:hAnsi="Tahoma" w:cs="Tahoma"/>
                              <w:color w:val="045FB4"/>
                              <w:sz w:val="21"/>
                              <w:szCs w:val="21"/>
                              <w:u w:val="single"/>
                            </w:rPr>
                            <w:br/>
                          </w:r>
                        </w:hyperlink>
                        <w:r w:rsidRPr="00095BD8">
                          <w:rPr>
                            <w:rFonts w:ascii="Tahoma" w:eastAsia="Times New Roman" w:hAnsi="Tahoma" w:cs="Tahoma"/>
                            <w:sz w:val="21"/>
                            <w:szCs w:val="21"/>
                          </w:rPr>
                          <w:br/>
                          <w:t>I hope you are well and safe.</w:t>
                        </w:r>
                      </w:p>
                      <w:p w14:paraId="0E3853F8" w14:textId="77777777" w:rsidR="00095BD8" w:rsidRPr="00095BD8" w:rsidRDefault="00095BD8" w:rsidP="00095BD8">
                        <w:pPr>
                          <w:spacing w:after="0" w:line="240" w:lineRule="auto"/>
                          <w:rPr>
                            <w:rFonts w:ascii="Arial" w:eastAsia="Times New Roman" w:hAnsi="Arial" w:cs="Arial"/>
                            <w:color w:val="000000"/>
                            <w:sz w:val="24"/>
                            <w:szCs w:val="24"/>
                          </w:rPr>
                        </w:pPr>
                        <w:r w:rsidRPr="00095BD8">
                          <w:rPr>
                            <w:rFonts w:ascii="Tahoma" w:eastAsia="Times New Roman" w:hAnsi="Tahoma" w:cs="Tahoma"/>
                            <w:color w:val="000000"/>
                            <w:sz w:val="21"/>
                            <w:szCs w:val="21"/>
                          </w:rPr>
                          <w:t>Warmly,</w:t>
                        </w:r>
                        <w:r w:rsidRPr="00095BD8">
                          <w:rPr>
                            <w:rFonts w:ascii="Tahoma" w:eastAsia="Times New Roman" w:hAnsi="Tahoma" w:cs="Tahoma"/>
                            <w:color w:val="000000"/>
                            <w:sz w:val="21"/>
                            <w:szCs w:val="21"/>
                          </w:rPr>
                          <w:br/>
                        </w:r>
                      </w:p>
                    </w:tc>
                  </w:tr>
                </w:tbl>
                <w:p w14:paraId="10FB364A"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12D32C35" w14:textId="77777777" w:rsidR="00095BD8" w:rsidRPr="00095BD8" w:rsidRDefault="00095BD8" w:rsidP="00095BD8">
            <w:pPr>
              <w:spacing w:after="0" w:line="240" w:lineRule="auto"/>
              <w:rPr>
                <w:rFonts w:ascii="Arial" w:eastAsia="Times New Roman" w:hAnsi="Arial" w:cs="Arial"/>
                <w:sz w:val="21"/>
                <w:szCs w:val="21"/>
              </w:rPr>
            </w:pPr>
          </w:p>
        </w:tc>
      </w:tr>
      <w:tr w:rsidR="00095BD8" w:rsidRPr="00095BD8" w14:paraId="2D9AEAB1" w14:textId="77777777" w:rsidTr="00095BD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750"/>
              <w:gridCol w:w="3000"/>
            </w:tblGrid>
            <w:tr w:rsidR="00095BD8" w:rsidRPr="00095BD8" w14:paraId="5EB23AFA" w14:textId="77777777">
              <w:trPr>
                <w:tblCellSpacing w:w="0" w:type="dxa"/>
              </w:trPr>
              <w:tc>
                <w:tcPr>
                  <w:tcW w:w="6750" w:type="dxa"/>
                  <w:hideMark/>
                </w:tcPr>
                <w:tbl>
                  <w:tblPr>
                    <w:tblW w:w="6750" w:type="dxa"/>
                    <w:tblCellSpacing w:w="0" w:type="dxa"/>
                    <w:tblCellMar>
                      <w:left w:w="0" w:type="dxa"/>
                      <w:right w:w="0" w:type="dxa"/>
                    </w:tblCellMar>
                    <w:tblLook w:val="04A0" w:firstRow="1" w:lastRow="0" w:firstColumn="1" w:lastColumn="0" w:noHBand="0" w:noVBand="1"/>
                  </w:tblPr>
                  <w:tblGrid>
                    <w:gridCol w:w="6750"/>
                  </w:tblGrid>
                  <w:tr w:rsidR="00095BD8" w:rsidRPr="00095BD8" w14:paraId="058BF6A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095BD8" w:rsidRPr="00095BD8" w14:paraId="25AEE880" w14:textId="77777777">
                          <w:trPr>
                            <w:tblCellSpacing w:w="0" w:type="dxa"/>
                          </w:trPr>
                          <w:tc>
                            <w:tcPr>
                              <w:tcW w:w="0" w:type="auto"/>
                              <w:tcMar>
                                <w:top w:w="0" w:type="dxa"/>
                                <w:left w:w="390" w:type="dxa"/>
                                <w:bottom w:w="0" w:type="dxa"/>
                                <w:right w:w="390" w:type="dxa"/>
                              </w:tcMar>
                              <w:hideMark/>
                            </w:tcPr>
                            <w:tbl>
                              <w:tblPr>
                                <w:tblW w:w="5000" w:type="pct"/>
                                <w:tblCellSpacing w:w="0" w:type="dxa"/>
                                <w:tblCellMar>
                                  <w:left w:w="0" w:type="dxa"/>
                                  <w:right w:w="0" w:type="dxa"/>
                                </w:tblCellMar>
                                <w:tblLook w:val="04A0" w:firstRow="1" w:lastRow="0" w:firstColumn="1" w:lastColumn="0" w:noHBand="0" w:noVBand="1"/>
                              </w:tblPr>
                              <w:tblGrid>
                                <w:gridCol w:w="5970"/>
                              </w:tblGrid>
                              <w:tr w:rsidR="00095BD8" w:rsidRPr="00095BD8" w14:paraId="1AFAD492" w14:textId="77777777">
                                <w:trPr>
                                  <w:tblCellSpacing w:w="0" w:type="dxa"/>
                                </w:trPr>
                                <w:tc>
                                  <w:tcPr>
                                    <w:tcW w:w="597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75"/>
                                    </w:tblGrid>
                                    <w:tr w:rsidR="00095BD8" w:rsidRPr="00095BD8" w14:paraId="68196E1E" w14:textId="77777777">
                                      <w:trPr>
                                        <w:tblCellSpacing w:w="0" w:type="dxa"/>
                                      </w:trPr>
                                      <w:tc>
                                        <w:tcPr>
                                          <w:tcW w:w="0" w:type="auto"/>
                                          <w:vAlign w:val="center"/>
                                          <w:hideMark/>
                                        </w:tcPr>
                                        <w:p w14:paraId="0524994A" w14:textId="2B1D37CF" w:rsidR="00095BD8" w:rsidRPr="00095BD8" w:rsidRDefault="00095BD8" w:rsidP="00095BD8">
                                          <w:pPr>
                                            <w:spacing w:after="0" w:line="240" w:lineRule="auto"/>
                                            <w:rPr>
                                              <w:rFonts w:ascii="Times New Roman" w:eastAsia="Times New Roman" w:hAnsi="Times New Roman" w:cs="Times New Roman"/>
                                              <w:sz w:val="20"/>
                                              <w:szCs w:val="20"/>
                                            </w:rPr>
                                          </w:pPr>
                                          <w:r w:rsidRPr="00095BD8">
                                            <w:rPr>
                                              <w:rFonts w:ascii="Times New Roman" w:eastAsia="Times New Roman" w:hAnsi="Times New Roman" w:cs="Times New Roman"/>
                                              <w:noProof/>
                                              <w:sz w:val="20"/>
                                              <w:szCs w:val="20"/>
                                            </w:rPr>
                                            <w:drawing>
                                              <wp:anchor distT="0" distB="0" distL="0" distR="0" simplePos="0" relativeHeight="251657216" behindDoc="0" locked="0" layoutInCell="1" allowOverlap="0" wp14:anchorId="40CB6A9B" wp14:editId="6F1565BA">
                                                <wp:simplePos x="0" y="0"/>
                                                <wp:positionH relativeFrom="column">
                                                  <wp:align>left</wp:align>
                                                </wp:positionH>
                                                <wp:positionV relativeFrom="line">
                                                  <wp:posOffset>0</wp:posOffset>
                                                </wp:positionV>
                                                <wp:extent cx="809625" cy="162098"/>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620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A2649E" w14:textId="77777777" w:rsidR="00095BD8" w:rsidRPr="00095BD8" w:rsidRDefault="00095BD8" w:rsidP="00095BD8">
                                    <w:pPr>
                                      <w:spacing w:after="0" w:line="240" w:lineRule="auto"/>
                                      <w:rPr>
                                        <w:rFonts w:ascii="Arial" w:eastAsia="Times New Roman" w:hAnsi="Arial" w:cs="Arial"/>
                                        <w:sz w:val="21"/>
                                        <w:szCs w:val="21"/>
                                      </w:rPr>
                                    </w:pPr>
                                    <w:r w:rsidRPr="00095BD8">
                                      <w:rPr>
                                        <w:rFonts w:ascii="Tahoma" w:eastAsia="Times New Roman" w:hAnsi="Tahoma" w:cs="Tahoma"/>
                                        <w:sz w:val="21"/>
                                        <w:szCs w:val="21"/>
                                      </w:rPr>
                                      <w:br/>
                                    </w:r>
                                    <w:r w:rsidRPr="00095BD8">
                                      <w:rPr>
                                        <w:rFonts w:ascii="Tahoma" w:eastAsia="Times New Roman" w:hAnsi="Tahoma" w:cs="Tahoma"/>
                                        <w:color w:val="000000"/>
                                        <w:sz w:val="21"/>
                                        <w:szCs w:val="21"/>
                                      </w:rPr>
                                      <w:br/>
                                    </w:r>
                                    <w:r w:rsidRPr="00095BD8">
                                      <w:rPr>
                                        <w:rFonts w:ascii="Tahoma" w:eastAsia="Times New Roman" w:hAnsi="Tahoma" w:cs="Tahoma"/>
                                        <w:color w:val="000000"/>
                                        <w:sz w:val="21"/>
                                        <w:szCs w:val="21"/>
                                      </w:rPr>
                                      <w:br/>
                                      <w:t>Donna Milgram</w:t>
                                    </w:r>
                                    <w:r w:rsidRPr="00095BD8">
                                      <w:rPr>
                                        <w:rFonts w:ascii="Tahoma" w:eastAsia="Times New Roman" w:hAnsi="Tahoma" w:cs="Tahoma"/>
                                        <w:sz w:val="21"/>
                                        <w:szCs w:val="21"/>
                                      </w:rPr>
                                      <w:br/>
                                    </w:r>
                                    <w:r w:rsidRPr="00095BD8">
                                      <w:rPr>
                                        <w:rFonts w:ascii="Tahoma" w:eastAsia="Times New Roman" w:hAnsi="Tahoma" w:cs="Tahoma"/>
                                        <w:color w:val="000000"/>
                                        <w:sz w:val="21"/>
                                        <w:szCs w:val="21"/>
                                      </w:rPr>
                                      <w:t>Executive Director</w:t>
                                    </w:r>
                                    <w:r w:rsidRPr="00095BD8">
                                      <w:rPr>
                                        <w:rFonts w:ascii="Tahoma" w:eastAsia="Times New Roman" w:hAnsi="Tahoma" w:cs="Tahoma"/>
                                        <w:color w:val="000000"/>
                                        <w:sz w:val="21"/>
                                        <w:szCs w:val="21"/>
                                      </w:rPr>
                                      <w:br/>
                                      <w:t xml:space="preserve">National Institute for Women in </w:t>
                                    </w:r>
                                    <w:proofErr w:type="spellStart"/>
                                    <w:proofErr w:type="gramStart"/>
                                    <w:r w:rsidRPr="00095BD8">
                                      <w:rPr>
                                        <w:rFonts w:ascii="Tahoma" w:eastAsia="Times New Roman" w:hAnsi="Tahoma" w:cs="Tahoma"/>
                                        <w:color w:val="000000"/>
                                        <w:sz w:val="21"/>
                                        <w:szCs w:val="21"/>
                                      </w:rPr>
                                      <w:t>Trades,Technology</w:t>
                                    </w:r>
                                    <w:proofErr w:type="spellEnd"/>
                                    <w:proofErr w:type="gramEnd"/>
                                    <w:r w:rsidRPr="00095BD8">
                                      <w:rPr>
                                        <w:rFonts w:ascii="Tahoma" w:eastAsia="Times New Roman" w:hAnsi="Tahoma" w:cs="Tahoma"/>
                                        <w:color w:val="000000"/>
                                        <w:sz w:val="21"/>
                                        <w:szCs w:val="21"/>
                                      </w:rPr>
                                      <w:t xml:space="preserve"> &amp; Science</w:t>
                                    </w:r>
                                    <w:r w:rsidRPr="00095BD8">
                                      <w:rPr>
                                        <w:rFonts w:ascii="Tahoma" w:eastAsia="Times New Roman" w:hAnsi="Tahoma" w:cs="Tahoma"/>
                                        <w:sz w:val="21"/>
                                        <w:szCs w:val="21"/>
                                      </w:rPr>
                                      <w:br/>
                                    </w:r>
                                  </w:p>
                                </w:tc>
                              </w:tr>
                            </w:tbl>
                            <w:p w14:paraId="23B9B058"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421A49BF"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658275CD" w14:textId="77777777" w:rsidR="00095BD8" w:rsidRPr="00095BD8" w:rsidRDefault="00095BD8" w:rsidP="00095BD8">
                  <w:pPr>
                    <w:spacing w:after="0" w:line="240" w:lineRule="auto"/>
                    <w:rPr>
                      <w:rFonts w:ascii="Times New Roman" w:eastAsia="Times New Roman" w:hAnsi="Times New Roman" w:cs="Times New Roman"/>
                      <w:sz w:val="21"/>
                      <w:szCs w:val="21"/>
                    </w:rPr>
                  </w:pPr>
                </w:p>
              </w:tc>
              <w:tc>
                <w:tcPr>
                  <w:tcW w:w="3000" w:type="dxa"/>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095BD8" w:rsidRPr="00095BD8" w14:paraId="4BB0B4E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095BD8" w:rsidRPr="00095BD8" w14:paraId="43BC8326" w14:textId="77777777">
                          <w:trPr>
                            <w:tblCellSpacing w:w="0" w:type="dxa"/>
                          </w:trPr>
                          <w:tc>
                            <w:tcPr>
                              <w:tcW w:w="0" w:type="auto"/>
                              <w:shd w:val="clear" w:color="auto" w:fill="FFFFFF"/>
                              <w:tcMar>
                                <w:top w:w="150" w:type="dxa"/>
                                <w:left w:w="30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700"/>
                              </w:tblGrid>
                              <w:tr w:rsidR="00095BD8" w:rsidRPr="00095BD8" w14:paraId="4538DE41" w14:textId="77777777">
                                <w:trPr>
                                  <w:tblCellSpacing w:w="0" w:type="dxa"/>
                                </w:trPr>
                                <w:tc>
                                  <w:tcPr>
                                    <w:tcW w:w="2700" w:type="dxa"/>
                                    <w:hideMark/>
                                  </w:tcPr>
                                  <w:p w14:paraId="58EE3374" w14:textId="654E5AD0" w:rsidR="00095BD8" w:rsidRPr="00095BD8" w:rsidRDefault="00095BD8" w:rsidP="00095BD8">
                                    <w:pPr>
                                      <w:spacing w:after="0" w:line="240" w:lineRule="auto"/>
                                      <w:rPr>
                                        <w:rFonts w:ascii="Times New Roman" w:eastAsia="Times New Roman" w:hAnsi="Times New Roman" w:cs="Times New Roman"/>
                                        <w:sz w:val="21"/>
                                        <w:szCs w:val="21"/>
                                      </w:rPr>
                                    </w:pPr>
                                    <w:r w:rsidRPr="00095BD8">
                                      <w:rPr>
                                        <w:rFonts w:ascii="Times New Roman" w:eastAsia="Times New Roman" w:hAnsi="Times New Roman" w:cs="Times New Roman"/>
                                        <w:noProof/>
                                        <w:sz w:val="21"/>
                                        <w:szCs w:val="21"/>
                                      </w:rPr>
                                      <w:drawing>
                                        <wp:inline distT="0" distB="0" distL="0" distR="0" wp14:anchorId="7688312E" wp14:editId="7FCC8D1C">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r>
                            </w:tbl>
                            <w:p w14:paraId="31B339C8"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32002C50"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5519ED52"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768D8101" w14:textId="77777777" w:rsidR="00095BD8" w:rsidRPr="00095BD8" w:rsidRDefault="00095BD8" w:rsidP="00095BD8">
            <w:pPr>
              <w:spacing w:after="0" w:line="240" w:lineRule="auto"/>
              <w:rPr>
                <w:rFonts w:ascii="Arial" w:eastAsia="Times New Roman" w:hAnsi="Arial" w:cs="Arial"/>
                <w:sz w:val="21"/>
                <w:szCs w:val="21"/>
              </w:rPr>
            </w:pPr>
          </w:p>
        </w:tc>
      </w:tr>
      <w:tr w:rsidR="00095BD8" w:rsidRPr="00095BD8" w14:paraId="37011FB2" w14:textId="77777777" w:rsidTr="00095BD8">
        <w:trPr>
          <w:tblCellSpacing w:w="0" w:type="dxa"/>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95BD8" w:rsidRPr="00095BD8" w14:paraId="155B0FFE" w14:textId="77777777">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5BD8" w:rsidRPr="00095BD8" w14:paraId="290030E4" w14:textId="77777777">
                    <w:trPr>
                      <w:tblCellSpacing w:w="0" w:type="dxa"/>
                    </w:trPr>
                    <w:tc>
                      <w:tcPr>
                        <w:tcW w:w="945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00"/>
                        </w:tblGrid>
                        <w:tr w:rsidR="00095BD8" w:rsidRPr="00095BD8" w14:paraId="110CF2E5" w14:textId="77777777">
                          <w:trPr>
                            <w:tblCellSpacing w:w="0" w:type="dxa"/>
                          </w:trPr>
                          <w:tc>
                            <w:tcPr>
                              <w:tcW w:w="0" w:type="auto"/>
                              <w:vAlign w:val="center"/>
                              <w:hideMark/>
                            </w:tcPr>
                            <w:p w14:paraId="2B2A4E5C" w14:textId="2609C94C" w:rsidR="00095BD8" w:rsidRPr="00095BD8" w:rsidRDefault="00095BD8" w:rsidP="00095BD8">
                              <w:pPr>
                                <w:spacing w:after="0" w:line="240" w:lineRule="auto"/>
                                <w:rPr>
                                  <w:rFonts w:ascii="Times New Roman" w:eastAsia="Times New Roman" w:hAnsi="Times New Roman" w:cs="Times New Roman"/>
                                  <w:sz w:val="20"/>
                                  <w:szCs w:val="20"/>
                                </w:rPr>
                              </w:pPr>
                              <w:r w:rsidRPr="00095BD8">
                                <w:rPr>
                                  <w:rFonts w:ascii="Times New Roman" w:eastAsia="Times New Roman" w:hAnsi="Times New Roman" w:cs="Times New Roman"/>
                                  <w:noProof/>
                                  <w:sz w:val="20"/>
                                  <w:szCs w:val="20"/>
                                </w:rPr>
                                <w:lastRenderedPageBreak/>
                                <w:drawing>
                                  <wp:anchor distT="0" distB="0" distL="0" distR="0" simplePos="0" relativeHeight="251658240" behindDoc="0" locked="0" layoutInCell="1" allowOverlap="0" wp14:anchorId="56C59F96" wp14:editId="2123100C">
                                    <wp:simplePos x="0" y="0"/>
                                    <wp:positionH relativeFrom="column">
                                      <wp:posOffset>1905</wp:posOffset>
                                    </wp:positionH>
                                    <wp:positionV relativeFrom="line">
                                      <wp:posOffset>0</wp:posOffset>
                                    </wp:positionV>
                                    <wp:extent cx="758825" cy="950595"/>
                                    <wp:effectExtent l="0" t="0" r="317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950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CEFC01" w14:textId="77777777" w:rsidR="00095BD8" w:rsidRPr="00095BD8" w:rsidRDefault="00095BD8" w:rsidP="00095BD8">
                        <w:pPr>
                          <w:spacing w:after="0" w:line="240" w:lineRule="auto"/>
                          <w:rPr>
                            <w:rFonts w:ascii="Arial" w:eastAsia="Times New Roman" w:hAnsi="Arial" w:cs="Arial"/>
                            <w:sz w:val="18"/>
                            <w:szCs w:val="18"/>
                          </w:rPr>
                        </w:pPr>
                      </w:p>
                      <w:p w14:paraId="77A690C5" w14:textId="77777777" w:rsidR="00095BD8" w:rsidRPr="00095BD8" w:rsidRDefault="00095BD8" w:rsidP="00095BD8">
                        <w:pPr>
                          <w:spacing w:after="0" w:line="240" w:lineRule="auto"/>
                          <w:jc w:val="both"/>
                          <w:rPr>
                            <w:rFonts w:ascii="Arial" w:eastAsia="Times New Roman" w:hAnsi="Arial" w:cs="Arial"/>
                            <w:color w:val="000000"/>
                            <w:sz w:val="21"/>
                            <w:szCs w:val="21"/>
                          </w:rPr>
                        </w:pPr>
                        <w:r w:rsidRPr="00095BD8">
                          <w:rPr>
                            <w:rFonts w:ascii="Tahoma" w:eastAsia="Times New Roman" w:hAnsi="Tahoma" w:cs="Tahoma"/>
                            <w:color w:val="000000"/>
                            <w:sz w:val="21"/>
                            <w:szCs w:val="21"/>
                          </w:rPr>
                          <w:t xml:space="preserve">Before the </w:t>
                        </w:r>
                        <w:proofErr w:type="spellStart"/>
                        <w:r w:rsidRPr="00095BD8">
                          <w:rPr>
                            <w:rFonts w:ascii="Tahoma" w:eastAsia="Times New Roman" w:hAnsi="Tahoma" w:cs="Tahoma"/>
                            <w:color w:val="000000"/>
                            <w:sz w:val="21"/>
                            <w:szCs w:val="21"/>
                          </w:rPr>
                          <w:t>WomenTech</w:t>
                        </w:r>
                        <w:proofErr w:type="spellEnd"/>
                        <w:r w:rsidRPr="00095BD8">
                          <w:rPr>
                            <w:rFonts w:ascii="Tahoma" w:eastAsia="Times New Roman" w:hAnsi="Tahoma" w:cs="Tahoma"/>
                            <w:color w:val="000000"/>
                            <w:sz w:val="21"/>
                            <w:szCs w:val="21"/>
                          </w:rPr>
                          <w:t xml:space="preserve"> Educators Training, I felt like I was just spinning my wheels trying to get more women into our Automotive Manufacturing Technology program. </w:t>
                        </w:r>
                        <w:r w:rsidRPr="00095BD8">
                          <w:rPr>
                            <w:rFonts w:ascii="Tahoma" w:eastAsia="Times New Roman" w:hAnsi="Tahoma" w:cs="Tahoma"/>
                            <w:b/>
                            <w:bCs/>
                            <w:color w:val="000000"/>
                            <w:sz w:val="21"/>
                            <w:szCs w:val="21"/>
                          </w:rPr>
                          <w:t>After the training, Lawson State went from only 2 female students in Automotive Manufacturing Technology to 11 in just over a year.</w:t>
                        </w:r>
                      </w:p>
                      <w:p w14:paraId="4C0CD0AC" w14:textId="77777777" w:rsidR="00095BD8" w:rsidRPr="00095BD8" w:rsidRDefault="00095BD8" w:rsidP="00095BD8">
                        <w:pPr>
                          <w:spacing w:after="0" w:line="240" w:lineRule="auto"/>
                          <w:rPr>
                            <w:rFonts w:ascii="Arial" w:eastAsia="Times New Roman" w:hAnsi="Arial" w:cs="Arial"/>
                            <w:sz w:val="21"/>
                            <w:szCs w:val="21"/>
                          </w:rPr>
                        </w:pPr>
                      </w:p>
                      <w:p w14:paraId="22AE411C" w14:textId="77777777" w:rsidR="00095BD8" w:rsidRPr="00095BD8" w:rsidRDefault="00095BD8" w:rsidP="00095BD8">
                        <w:pPr>
                          <w:spacing w:after="0" w:line="240" w:lineRule="auto"/>
                          <w:jc w:val="both"/>
                          <w:rPr>
                            <w:rFonts w:ascii="Arial" w:eastAsia="Times New Roman" w:hAnsi="Arial" w:cs="Arial"/>
                            <w:color w:val="000000"/>
                            <w:sz w:val="21"/>
                            <w:szCs w:val="21"/>
                          </w:rPr>
                        </w:pPr>
                        <w:r w:rsidRPr="00095BD8">
                          <w:rPr>
                            <w:rFonts w:ascii="Tahoma" w:eastAsia="Times New Roman" w:hAnsi="Tahoma" w:cs="Tahoma"/>
                            <w:b/>
                            <w:bCs/>
                            <w:color w:val="000000"/>
                            <w:sz w:val="21"/>
                            <w:szCs w:val="21"/>
                          </w:rPr>
                          <w:t xml:space="preserve">If </w:t>
                        </w:r>
                        <w:proofErr w:type="gramStart"/>
                        <w:r w:rsidRPr="00095BD8">
                          <w:rPr>
                            <w:rFonts w:ascii="Tahoma" w:eastAsia="Times New Roman" w:hAnsi="Tahoma" w:cs="Tahoma"/>
                            <w:b/>
                            <w:bCs/>
                            <w:color w:val="000000"/>
                            <w:sz w:val="21"/>
                            <w:szCs w:val="21"/>
                          </w:rPr>
                          <w:t>you’re</w:t>
                        </w:r>
                        <w:proofErr w:type="gramEnd"/>
                        <w:r w:rsidRPr="00095BD8">
                          <w:rPr>
                            <w:rFonts w:ascii="Tahoma" w:eastAsia="Times New Roman" w:hAnsi="Tahoma" w:cs="Tahoma"/>
                            <w:b/>
                            <w:bCs/>
                            <w:color w:val="000000"/>
                            <w:sz w:val="21"/>
                            <w:szCs w:val="21"/>
                          </w:rPr>
                          <w:t xml:space="preserve"> tired of spinning your wheels attempting to get more women in your program, then the </w:t>
                        </w:r>
                        <w:proofErr w:type="spellStart"/>
                        <w:r w:rsidRPr="00095BD8">
                          <w:rPr>
                            <w:rFonts w:ascii="Tahoma" w:eastAsia="Times New Roman" w:hAnsi="Tahoma" w:cs="Tahoma"/>
                            <w:b/>
                            <w:bCs/>
                            <w:color w:val="000000"/>
                            <w:sz w:val="21"/>
                            <w:szCs w:val="21"/>
                          </w:rPr>
                          <w:t>WomenTech</w:t>
                        </w:r>
                        <w:proofErr w:type="spellEnd"/>
                        <w:r w:rsidRPr="00095BD8">
                          <w:rPr>
                            <w:rFonts w:ascii="Tahoma" w:eastAsia="Times New Roman" w:hAnsi="Tahoma" w:cs="Tahoma"/>
                            <w:b/>
                            <w:bCs/>
                            <w:color w:val="000000"/>
                            <w:sz w:val="21"/>
                            <w:szCs w:val="21"/>
                          </w:rPr>
                          <w:t xml:space="preserve"> Educators Training is the way to do it.</w:t>
                        </w:r>
                      </w:p>
                      <w:p w14:paraId="120494DC" w14:textId="77777777" w:rsidR="00095BD8" w:rsidRPr="00095BD8" w:rsidRDefault="00095BD8" w:rsidP="00095BD8">
                        <w:pPr>
                          <w:spacing w:after="0" w:line="240" w:lineRule="auto"/>
                          <w:rPr>
                            <w:rFonts w:ascii="Arial" w:eastAsia="Times New Roman" w:hAnsi="Arial" w:cs="Arial"/>
                            <w:sz w:val="21"/>
                            <w:szCs w:val="21"/>
                          </w:rPr>
                        </w:pPr>
                      </w:p>
                      <w:p w14:paraId="54CF6C8D" w14:textId="77777777" w:rsidR="00095BD8" w:rsidRPr="00095BD8" w:rsidRDefault="00095BD8" w:rsidP="00095BD8">
                        <w:pPr>
                          <w:spacing w:after="0" w:line="240" w:lineRule="auto"/>
                          <w:jc w:val="both"/>
                          <w:rPr>
                            <w:rFonts w:ascii="Arial" w:eastAsia="Times New Roman" w:hAnsi="Arial" w:cs="Arial"/>
                            <w:color w:val="000000"/>
                            <w:sz w:val="21"/>
                            <w:szCs w:val="21"/>
                          </w:rPr>
                        </w:pPr>
                        <w:r w:rsidRPr="00095BD8">
                          <w:rPr>
                            <w:rFonts w:ascii="Tahoma" w:eastAsia="Times New Roman" w:hAnsi="Tahoma" w:cs="Tahoma"/>
                            <w:b/>
                            <w:bCs/>
                            <w:color w:val="000000"/>
                            <w:sz w:val="21"/>
                            <w:szCs w:val="21"/>
                          </w:rPr>
                          <w:t>I think the team was the biggest difference.</w:t>
                        </w:r>
                        <w:r w:rsidRPr="00095BD8">
                          <w:rPr>
                            <w:rFonts w:ascii="Tahoma" w:eastAsia="Times New Roman" w:hAnsi="Tahoma" w:cs="Tahoma"/>
                            <w:color w:val="000000"/>
                            <w:sz w:val="21"/>
                            <w:szCs w:val="21"/>
                          </w:rPr>
                          <w:t xml:space="preserve"> We were able to get all kinds of perspectives. I think it worked much better because we had buy-in from the instructors and the staff—if you're working on it and </w:t>
                        </w:r>
                        <w:proofErr w:type="gramStart"/>
                        <w:r w:rsidRPr="00095BD8">
                          <w:rPr>
                            <w:rFonts w:ascii="Tahoma" w:eastAsia="Times New Roman" w:hAnsi="Tahoma" w:cs="Tahoma"/>
                            <w:color w:val="000000"/>
                            <w:sz w:val="21"/>
                            <w:szCs w:val="21"/>
                          </w:rPr>
                          <w:t>you're</w:t>
                        </w:r>
                        <w:proofErr w:type="gramEnd"/>
                        <w:r w:rsidRPr="00095BD8">
                          <w:rPr>
                            <w:rFonts w:ascii="Tahoma" w:eastAsia="Times New Roman" w:hAnsi="Tahoma" w:cs="Tahoma"/>
                            <w:color w:val="000000"/>
                            <w:sz w:val="21"/>
                            <w:szCs w:val="21"/>
                          </w:rPr>
                          <w:t xml:space="preserve"> part of it, you own it. </w:t>
                        </w:r>
                        <w:r w:rsidRPr="00095BD8">
                          <w:rPr>
                            <w:rFonts w:ascii="Tahoma" w:eastAsia="Times New Roman" w:hAnsi="Tahoma" w:cs="Tahoma"/>
                            <w:b/>
                            <w:bCs/>
                            <w:color w:val="000000"/>
                            <w:sz w:val="21"/>
                            <w:szCs w:val="21"/>
                          </w:rPr>
                          <w:t>Our team owned the Recruitment and Retention Plans</w:t>
                        </w:r>
                        <w:r w:rsidRPr="00095BD8">
                          <w:rPr>
                            <w:rFonts w:ascii="Tahoma" w:eastAsia="Times New Roman" w:hAnsi="Tahoma" w:cs="Tahoma"/>
                            <w:color w:val="000000"/>
                            <w:sz w:val="21"/>
                            <w:szCs w:val="21"/>
                          </w:rPr>
                          <w:t>. We were able to hear what strategies had been tried in the past that didn’t work, so we could leave those out of our plan."</w:t>
                        </w:r>
                      </w:p>
                      <w:p w14:paraId="348432A4" w14:textId="77777777" w:rsidR="00095BD8" w:rsidRPr="00095BD8" w:rsidRDefault="00095BD8" w:rsidP="00095BD8">
                        <w:pPr>
                          <w:spacing w:after="0" w:line="240" w:lineRule="auto"/>
                          <w:rPr>
                            <w:rFonts w:ascii="Arial" w:eastAsia="Times New Roman" w:hAnsi="Arial" w:cs="Arial"/>
                            <w:sz w:val="21"/>
                            <w:szCs w:val="21"/>
                          </w:rPr>
                        </w:pPr>
                      </w:p>
                      <w:p w14:paraId="4E979A1D" w14:textId="77777777" w:rsidR="00095BD8" w:rsidRPr="00095BD8" w:rsidRDefault="00095BD8" w:rsidP="00095BD8">
                        <w:pPr>
                          <w:spacing w:after="0" w:line="240" w:lineRule="auto"/>
                          <w:jc w:val="both"/>
                          <w:rPr>
                            <w:rFonts w:ascii="Arial" w:eastAsia="Times New Roman" w:hAnsi="Arial" w:cs="Arial"/>
                            <w:color w:val="000000"/>
                            <w:sz w:val="21"/>
                            <w:szCs w:val="21"/>
                          </w:rPr>
                        </w:pPr>
                        <w:r w:rsidRPr="00095BD8">
                          <w:rPr>
                            <w:rFonts w:ascii="Tahoma" w:eastAsia="Times New Roman" w:hAnsi="Tahoma" w:cs="Tahoma"/>
                            <w:i/>
                            <w:iCs/>
                            <w:color w:val="000000"/>
                            <w:sz w:val="21"/>
                            <w:szCs w:val="21"/>
                          </w:rPr>
                          <w:t>~ Nancy Wilson, </w:t>
                        </w:r>
                        <w:r w:rsidRPr="00095BD8">
                          <w:rPr>
                            <w:rFonts w:ascii="Tahoma" w:eastAsia="Times New Roman" w:hAnsi="Tahoma" w:cs="Tahoma"/>
                            <w:b/>
                            <w:bCs/>
                            <w:i/>
                            <w:iCs/>
                            <w:color w:val="000000"/>
                            <w:sz w:val="21"/>
                            <w:szCs w:val="21"/>
                          </w:rPr>
                          <w:t>Assistant Dean, Career Technical Education, Lawson State Community College, Bessemer, AL</w:t>
                        </w:r>
                        <w:r w:rsidRPr="00095BD8">
                          <w:rPr>
                            <w:rFonts w:ascii="Tahoma" w:eastAsia="Times New Roman" w:hAnsi="Tahoma" w:cs="Tahoma"/>
                            <w:i/>
                            <w:iCs/>
                            <w:color w:val="000000"/>
                            <w:sz w:val="21"/>
                            <w:szCs w:val="21"/>
                          </w:rPr>
                          <w:t xml:space="preserve"> brought a team to a 2017 </w:t>
                        </w:r>
                        <w:proofErr w:type="spellStart"/>
                        <w:r w:rsidRPr="00095BD8">
                          <w:rPr>
                            <w:rFonts w:ascii="Tahoma" w:eastAsia="Times New Roman" w:hAnsi="Tahoma" w:cs="Tahoma"/>
                            <w:i/>
                            <w:iCs/>
                            <w:color w:val="000000"/>
                            <w:sz w:val="21"/>
                            <w:szCs w:val="21"/>
                          </w:rPr>
                          <w:t>WomenTech</w:t>
                        </w:r>
                        <w:proofErr w:type="spellEnd"/>
                        <w:r w:rsidRPr="00095BD8">
                          <w:rPr>
                            <w:rFonts w:ascii="Tahoma" w:eastAsia="Times New Roman" w:hAnsi="Tahoma" w:cs="Tahoma"/>
                            <w:i/>
                            <w:iCs/>
                            <w:color w:val="000000"/>
                            <w:sz w:val="21"/>
                            <w:szCs w:val="21"/>
                          </w:rPr>
                          <w:t xml:space="preserve"> Educators Online Training</w:t>
                        </w:r>
                      </w:p>
                    </w:tc>
                  </w:tr>
                </w:tbl>
                <w:p w14:paraId="076052F4" w14:textId="77777777" w:rsidR="00095BD8" w:rsidRPr="00095BD8" w:rsidRDefault="00095BD8" w:rsidP="00095BD8">
                  <w:pPr>
                    <w:spacing w:after="0" w:line="240" w:lineRule="auto"/>
                    <w:rPr>
                      <w:rFonts w:ascii="Times New Roman" w:eastAsia="Times New Roman" w:hAnsi="Times New Roman" w:cs="Times New Roman"/>
                      <w:sz w:val="21"/>
                      <w:szCs w:val="21"/>
                    </w:rPr>
                  </w:pPr>
                </w:p>
              </w:tc>
            </w:tr>
          </w:tbl>
          <w:p w14:paraId="61814356" w14:textId="77777777" w:rsidR="00095BD8" w:rsidRPr="00095BD8" w:rsidRDefault="00095BD8" w:rsidP="00095BD8">
            <w:pPr>
              <w:spacing w:after="0" w:line="240" w:lineRule="auto"/>
              <w:rPr>
                <w:rFonts w:ascii="Arial" w:eastAsia="Times New Roman" w:hAnsi="Arial" w:cs="Arial"/>
                <w:sz w:val="21"/>
                <w:szCs w:val="21"/>
              </w:rPr>
            </w:pPr>
          </w:p>
        </w:tc>
      </w:tr>
    </w:tbl>
    <w:p w14:paraId="30E15533" w14:textId="77777777" w:rsidR="00F02814" w:rsidRDefault="00FD7000"/>
    <w:sectPr w:rsidR="00F0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79D225-BC59-45A8-AD64-BB690CB24D84}"/>
    <w:docVar w:name="dgnword-eventsink" w:val="100486016"/>
  </w:docVars>
  <w:rsids>
    <w:rsidRoot w:val="00095BD8"/>
    <w:rsid w:val="00095BD8"/>
    <w:rsid w:val="00414BEC"/>
    <w:rsid w:val="004D16AB"/>
    <w:rsid w:val="0098043A"/>
    <w:rsid w:val="00C65A26"/>
    <w:rsid w:val="00D4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5981"/>
  <w15:chartTrackingRefBased/>
  <w15:docId w15:val="{831C0C8B-EE21-4DB9-B33D-A0CBD8F4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BD8"/>
    <w:rPr>
      <w:color w:val="0000FF"/>
      <w:u w:val="single"/>
    </w:rPr>
  </w:style>
  <w:style w:type="character" w:styleId="Strong">
    <w:name w:val="Strong"/>
    <w:basedOn w:val="DefaultParagraphFont"/>
    <w:uiPriority w:val="22"/>
    <w:qFormat/>
    <w:rsid w:val="00095BD8"/>
    <w:rPr>
      <w:b/>
      <w:bCs/>
    </w:rPr>
  </w:style>
  <w:style w:type="character" w:styleId="Emphasis">
    <w:name w:val="Emphasis"/>
    <w:basedOn w:val="DefaultParagraphFont"/>
    <w:uiPriority w:val="20"/>
    <w:qFormat/>
    <w:rsid w:val="0009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060297">
      <w:bodyDiv w:val="1"/>
      <w:marLeft w:val="0"/>
      <w:marRight w:val="0"/>
      <w:marTop w:val="0"/>
      <w:marBottom w:val="0"/>
      <w:divBdr>
        <w:top w:val="none" w:sz="0" w:space="0" w:color="auto"/>
        <w:left w:val="none" w:sz="0" w:space="0" w:color="auto"/>
        <w:bottom w:val="none" w:sz="0" w:space="0" w:color="auto"/>
        <w:right w:val="none" w:sz="0" w:space="0" w:color="auto"/>
      </w:divBdr>
      <w:divsChild>
        <w:div w:id="1991860244">
          <w:marLeft w:val="0"/>
          <w:marRight w:val="0"/>
          <w:marTop w:val="0"/>
          <w:marBottom w:val="0"/>
          <w:divBdr>
            <w:top w:val="none" w:sz="0" w:space="0" w:color="auto"/>
            <w:left w:val="none" w:sz="0" w:space="0" w:color="auto"/>
            <w:bottom w:val="none" w:sz="0" w:space="0" w:color="auto"/>
            <w:right w:val="none" w:sz="0" w:space="0" w:color="auto"/>
          </w:divBdr>
          <w:divsChild>
            <w:div w:id="874997867">
              <w:marLeft w:val="0"/>
              <w:marRight w:val="0"/>
              <w:marTop w:val="0"/>
              <w:marBottom w:val="0"/>
              <w:divBdr>
                <w:top w:val="none" w:sz="0" w:space="0" w:color="auto"/>
                <w:left w:val="none" w:sz="0" w:space="0" w:color="auto"/>
                <w:bottom w:val="none" w:sz="0" w:space="0" w:color="auto"/>
                <w:right w:val="none" w:sz="0" w:space="0" w:color="auto"/>
              </w:divBdr>
              <w:divsChild>
                <w:div w:id="993873550">
                  <w:marLeft w:val="0"/>
                  <w:marRight w:val="0"/>
                  <w:marTop w:val="0"/>
                  <w:marBottom w:val="0"/>
                  <w:divBdr>
                    <w:top w:val="none" w:sz="0" w:space="0" w:color="auto"/>
                    <w:left w:val="none" w:sz="0" w:space="0" w:color="auto"/>
                    <w:bottom w:val="none" w:sz="0" w:space="0" w:color="auto"/>
                    <w:right w:val="none" w:sz="0" w:space="0" w:color="auto"/>
                  </w:divBdr>
                  <w:divsChild>
                    <w:div w:id="901716058">
                      <w:marLeft w:val="0"/>
                      <w:marRight w:val="0"/>
                      <w:marTop w:val="0"/>
                      <w:marBottom w:val="0"/>
                      <w:divBdr>
                        <w:top w:val="none" w:sz="0" w:space="0" w:color="auto"/>
                        <w:left w:val="none" w:sz="0" w:space="0" w:color="auto"/>
                        <w:bottom w:val="none" w:sz="0" w:space="0" w:color="auto"/>
                        <w:right w:val="none" w:sz="0" w:space="0" w:color="auto"/>
                      </w:divBdr>
                      <w:divsChild>
                        <w:div w:id="1239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587">
          <w:marLeft w:val="0"/>
          <w:marRight w:val="0"/>
          <w:marTop w:val="0"/>
          <w:marBottom w:val="0"/>
          <w:divBdr>
            <w:top w:val="none" w:sz="0" w:space="0" w:color="auto"/>
            <w:left w:val="none" w:sz="0" w:space="0" w:color="auto"/>
            <w:bottom w:val="none" w:sz="0" w:space="0" w:color="auto"/>
            <w:right w:val="none" w:sz="0" w:space="0" w:color="auto"/>
          </w:divBdr>
          <w:divsChild>
            <w:div w:id="2104915859">
              <w:marLeft w:val="0"/>
              <w:marRight w:val="0"/>
              <w:marTop w:val="0"/>
              <w:marBottom w:val="0"/>
              <w:divBdr>
                <w:top w:val="none" w:sz="0" w:space="0" w:color="auto"/>
                <w:left w:val="none" w:sz="0" w:space="0" w:color="auto"/>
                <w:bottom w:val="none" w:sz="0" w:space="0" w:color="auto"/>
                <w:right w:val="none" w:sz="0" w:space="0" w:color="auto"/>
              </w:divBdr>
              <w:divsChild>
                <w:div w:id="2013946260">
                  <w:marLeft w:val="0"/>
                  <w:marRight w:val="0"/>
                  <w:marTop w:val="0"/>
                  <w:marBottom w:val="0"/>
                  <w:divBdr>
                    <w:top w:val="none" w:sz="0" w:space="0" w:color="auto"/>
                    <w:left w:val="none" w:sz="0" w:space="0" w:color="auto"/>
                    <w:bottom w:val="none" w:sz="0" w:space="0" w:color="auto"/>
                    <w:right w:val="none" w:sz="0" w:space="0" w:color="auto"/>
                  </w:divBdr>
                  <w:divsChild>
                    <w:div w:id="49234064">
                      <w:marLeft w:val="0"/>
                      <w:marRight w:val="0"/>
                      <w:marTop w:val="0"/>
                      <w:marBottom w:val="0"/>
                      <w:divBdr>
                        <w:top w:val="none" w:sz="0" w:space="0" w:color="auto"/>
                        <w:left w:val="none" w:sz="0" w:space="0" w:color="auto"/>
                        <w:bottom w:val="none" w:sz="0" w:space="0" w:color="auto"/>
                        <w:right w:val="none" w:sz="0" w:space="0" w:color="auto"/>
                      </w:divBdr>
                      <w:divsChild>
                        <w:div w:id="11499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7596">
          <w:marLeft w:val="0"/>
          <w:marRight w:val="0"/>
          <w:marTop w:val="0"/>
          <w:marBottom w:val="0"/>
          <w:divBdr>
            <w:top w:val="none" w:sz="0" w:space="0" w:color="auto"/>
            <w:left w:val="none" w:sz="0" w:space="0" w:color="auto"/>
            <w:bottom w:val="none" w:sz="0" w:space="0" w:color="auto"/>
            <w:right w:val="none" w:sz="0" w:space="0" w:color="auto"/>
          </w:divBdr>
          <w:divsChild>
            <w:div w:id="869611313">
              <w:marLeft w:val="0"/>
              <w:marRight w:val="0"/>
              <w:marTop w:val="0"/>
              <w:marBottom w:val="0"/>
              <w:divBdr>
                <w:top w:val="none" w:sz="0" w:space="0" w:color="auto"/>
                <w:left w:val="none" w:sz="0" w:space="0" w:color="auto"/>
                <w:bottom w:val="none" w:sz="0" w:space="0" w:color="auto"/>
                <w:right w:val="none" w:sz="0" w:space="0" w:color="auto"/>
              </w:divBdr>
            </w:div>
          </w:divsChild>
        </w:div>
        <w:div w:id="89589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witts.acemlnb.com/lt.php?notrack=1&amp;notrack=1&amp;s=bad97c655476f96a390a72c05a742011&amp;i=1613A4184A84A26227" TargetMode="External"/><Relationship Id="rId11" Type="http://schemas.openxmlformats.org/officeDocument/2006/relationships/theme" Target="theme/theme1.xml"/><Relationship Id="rId5" Type="http://schemas.openxmlformats.org/officeDocument/2006/relationships/hyperlink" Target="https://iwitts.acemlnb.com/lt.php?notrack=1&amp;notrack=1&amp;s=bad97c655476f96a390a72c05a742011&amp;i=1613A4184A84A2622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Milgram</dc:creator>
  <cp:keywords/>
  <dc:description/>
  <cp:lastModifiedBy>Donna Milgram</cp:lastModifiedBy>
  <cp:revision>2</cp:revision>
  <dcterms:created xsi:type="dcterms:W3CDTF">2020-08-14T23:52:00Z</dcterms:created>
  <dcterms:modified xsi:type="dcterms:W3CDTF">2020-08-14T23:52:00Z</dcterms:modified>
</cp:coreProperties>
</file>